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20F6" w14:textId="77777777" w:rsidR="00A8229A" w:rsidRPr="00A8229A" w:rsidRDefault="003B5797" w:rsidP="00A8229A">
      <w:pPr>
        <w:spacing w:after="160" w:line="259" w:lineRule="auto"/>
        <w:rPr>
          <w:rFonts w:ascii="Calibri" w:eastAsia="Calibri" w:hAnsi="Calibri" w:cs="Arial"/>
          <w:color w:val="auto"/>
          <w:lang w:bidi="ar-YE"/>
        </w:rPr>
      </w:pPr>
      <w:bookmarkStart w:id="0" w:name="_Hlk111713986"/>
      <w:r w:rsidRPr="00A8229A">
        <w:rPr>
          <w:rFonts w:ascii="Calibri" w:eastAsia="Calibri" w:hAnsi="Calibri" w:cs="Arial"/>
          <w:noProof/>
          <w:color w:val="auto"/>
          <w:sz w:val="22"/>
          <w:szCs w:val="22"/>
          <w:lang w:val="en-US"/>
        </w:rPr>
        <w:drawing>
          <wp:anchor distT="0" distB="0" distL="114300" distR="114300" simplePos="0" relativeHeight="251668480" behindDoc="1" locked="0" layoutInCell="1" allowOverlap="1" wp14:anchorId="6EF041DA" wp14:editId="121B3598">
            <wp:simplePos x="0" y="0"/>
            <wp:positionH relativeFrom="margin">
              <wp:align>right</wp:align>
            </wp:positionH>
            <wp:positionV relativeFrom="margin">
              <wp:align>top</wp:align>
            </wp:positionV>
            <wp:extent cx="1272540" cy="1195705"/>
            <wp:effectExtent l="0" t="0" r="3810" b="4445"/>
            <wp:wrapNone/>
            <wp:docPr id="1" name="Picture 1" descr="images"/>
            <wp:cNvGraphicFramePr/>
            <a:graphic xmlns:a="http://schemas.openxmlformats.org/drawingml/2006/main">
              <a:graphicData uri="http://schemas.openxmlformats.org/drawingml/2006/picture">
                <pic:pic xmlns:pic="http://schemas.openxmlformats.org/drawingml/2006/picture">
                  <pic:nvPicPr>
                    <pic:cNvPr id="50" name="Picture 50" descr="image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29A" w:rsidRPr="00A8229A">
        <w:rPr>
          <w:rFonts w:eastAsia="Calibri"/>
          <w:noProof/>
          <w:color w:val="auto"/>
          <w:lang w:val="en-US"/>
        </w:rPr>
        <w:drawing>
          <wp:anchor distT="0" distB="0" distL="114300" distR="114300" simplePos="0" relativeHeight="251650048" behindDoc="0" locked="0" layoutInCell="1" allowOverlap="1" wp14:anchorId="38E3C330" wp14:editId="14C3E068">
            <wp:simplePos x="0" y="0"/>
            <wp:positionH relativeFrom="margin">
              <wp:align>left</wp:align>
            </wp:positionH>
            <wp:positionV relativeFrom="margin">
              <wp:align>top</wp:align>
            </wp:positionV>
            <wp:extent cx="1259840" cy="124142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54753" w14:textId="77777777" w:rsidR="00A8229A" w:rsidRPr="00A8229A" w:rsidRDefault="00A8229A" w:rsidP="00A8229A">
      <w:pPr>
        <w:spacing w:after="160" w:line="259" w:lineRule="auto"/>
        <w:jc w:val="left"/>
        <w:rPr>
          <w:rFonts w:eastAsia="Calibri"/>
          <w:color w:val="auto"/>
          <w:rtl/>
          <w:lang w:bidi="ar-YE"/>
        </w:rPr>
      </w:pPr>
    </w:p>
    <w:p w14:paraId="7EADF957" w14:textId="77777777" w:rsidR="00A8229A" w:rsidRPr="00A8229A" w:rsidRDefault="006609CE" w:rsidP="00A8229A">
      <w:pPr>
        <w:tabs>
          <w:tab w:val="left" w:pos="765"/>
          <w:tab w:val="left" w:pos="938"/>
          <w:tab w:val="left" w:pos="2402"/>
        </w:tabs>
        <w:spacing w:after="160" w:line="259" w:lineRule="auto"/>
        <w:jc w:val="left"/>
        <w:rPr>
          <w:rFonts w:eastAsia="Calibri"/>
          <w:color w:val="auto"/>
          <w:sz w:val="40"/>
          <w:szCs w:val="40"/>
          <w:rtl/>
          <w:lang w:bidi="ar-YE"/>
        </w:rPr>
      </w:pPr>
      <w:r w:rsidRPr="00A8229A">
        <w:rPr>
          <w:rFonts w:eastAsia="Calibri"/>
          <w:noProof/>
          <w:color w:val="auto"/>
          <w:lang w:val="en-US"/>
        </w:rPr>
        <mc:AlternateContent>
          <mc:Choice Requires="wps">
            <w:drawing>
              <wp:anchor distT="0" distB="0" distL="114300" distR="114300" simplePos="0" relativeHeight="251664384" behindDoc="1" locked="0" layoutInCell="1" allowOverlap="1" wp14:anchorId="3984B2B3" wp14:editId="32C84A5B">
                <wp:simplePos x="0" y="0"/>
                <wp:positionH relativeFrom="margin">
                  <wp:posOffset>3881755</wp:posOffset>
                </wp:positionH>
                <wp:positionV relativeFrom="paragraph">
                  <wp:posOffset>409575</wp:posOffset>
                </wp:positionV>
                <wp:extent cx="2573020" cy="112903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73020" cy="1129030"/>
                        </a:xfrm>
                        <a:prstGeom prst="rect">
                          <a:avLst/>
                        </a:prstGeom>
                        <a:noFill/>
                        <a:ln w="6350">
                          <a:noFill/>
                        </a:ln>
                        <a:effectLst/>
                      </wps:spPr>
                      <wps:txbx>
                        <w:txbxContent>
                          <w:p w14:paraId="434B6491" w14:textId="77777777" w:rsidR="00D62D8B" w:rsidRPr="00A8229A" w:rsidRDefault="00D62D8B" w:rsidP="00A8229A">
                            <w:pPr>
                              <w:jc w:val="center"/>
                              <w:rPr>
                                <w:rFonts w:ascii="Times New Roman" w:hAnsi="Times New Roman" w:cs="Times New Roman"/>
                                <w:b/>
                                <w:bCs/>
                                <w:sz w:val="28"/>
                                <w:szCs w:val="28"/>
                                <w:rtl/>
                                <w:lang w:bidi="ar-YE"/>
                              </w:rPr>
                            </w:pPr>
                            <w:r w:rsidRPr="00A8229A">
                              <w:rPr>
                                <w:rFonts w:ascii="Times New Roman" w:hAnsi="Times New Roman" w:cs="Times New Roman" w:hint="cs"/>
                                <w:b/>
                                <w:bCs/>
                                <w:sz w:val="28"/>
                                <w:szCs w:val="28"/>
                                <w:rtl/>
                                <w:lang w:bidi="ar-YE"/>
                              </w:rPr>
                              <w:t>الجمهورية اليمنية</w:t>
                            </w:r>
                          </w:p>
                          <w:p w14:paraId="3E5DEC90" w14:textId="77777777" w:rsidR="00D62D8B" w:rsidRPr="00A8229A" w:rsidRDefault="00D62D8B" w:rsidP="00A8229A">
                            <w:pPr>
                              <w:jc w:val="center"/>
                              <w:rPr>
                                <w:rFonts w:ascii="Times New Roman" w:hAnsi="Times New Roman" w:cs="Times New Roman"/>
                                <w:b/>
                                <w:bCs/>
                                <w:sz w:val="28"/>
                                <w:szCs w:val="28"/>
                                <w:lang w:bidi="ar-YE"/>
                              </w:rPr>
                            </w:pPr>
                            <w:r w:rsidRPr="00A8229A">
                              <w:rPr>
                                <w:rFonts w:ascii="Times New Roman" w:hAnsi="Times New Roman" w:cs="Times New Roman" w:hint="cs"/>
                                <w:b/>
                                <w:bCs/>
                                <w:sz w:val="28"/>
                                <w:szCs w:val="28"/>
                                <w:rtl/>
                                <w:lang w:bidi="ar-YE"/>
                              </w:rPr>
                              <w:t>وزارة التعليم العالي والبحث العلمي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4B2B3" id="_x0000_t202" coordsize="21600,21600" o:spt="202" path="m,l,21600r21600,l21600,xe">
                <v:stroke joinstyle="miter"/>
                <v:path gradientshapeok="t" o:connecttype="rect"/>
              </v:shapetype>
              <v:shape id="Text Box 12" o:spid="_x0000_s1026" type="#_x0000_t202" style="position:absolute;left:0;text-align:left;margin-left:305.65pt;margin-top:32.25pt;width:202.6pt;height:88.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" filled="f" stroked="f" strokeweight=".5pt">
                <v:textbox>
                  <w:txbxContent>
                    <w:p w14:paraId="434B6491" w14:textId="77777777" w:rsidR="00D62D8B" w:rsidRPr="00A8229A" w:rsidRDefault="00D62D8B" w:rsidP="00A8229A">
                      <w:pPr>
                        <w:jc w:val="center"/>
                        <w:rPr>
                          <w:rFonts w:ascii="Times New Roman" w:hAnsi="Times New Roman" w:cs="Times New Roman"/>
                          <w:b/>
                          <w:bCs/>
                          <w:sz w:val="28"/>
                          <w:szCs w:val="28"/>
                          <w:rtl/>
                          <w:lang w:bidi="ar-YE"/>
                        </w:rPr>
                      </w:pPr>
                      <w:r w:rsidRPr="00A8229A">
                        <w:rPr>
                          <w:rFonts w:ascii="Times New Roman" w:hAnsi="Times New Roman" w:cs="Times New Roman" w:hint="cs"/>
                          <w:b/>
                          <w:bCs/>
                          <w:sz w:val="28"/>
                          <w:szCs w:val="28"/>
                          <w:rtl/>
                          <w:lang w:bidi="ar-YE"/>
                        </w:rPr>
                        <w:t>الجمهورية اليمنية</w:t>
                      </w:r>
                    </w:p>
                    <w:p w14:paraId="3E5DEC90" w14:textId="77777777" w:rsidR="00D62D8B" w:rsidRPr="00A8229A" w:rsidRDefault="00D62D8B" w:rsidP="00A8229A">
                      <w:pPr>
                        <w:jc w:val="center"/>
                        <w:rPr>
                          <w:rFonts w:ascii="Times New Roman" w:hAnsi="Times New Roman" w:cs="Times New Roman"/>
                          <w:b/>
                          <w:bCs/>
                          <w:sz w:val="28"/>
                          <w:szCs w:val="28"/>
                          <w:lang w:bidi="ar-YE"/>
                        </w:rPr>
                      </w:pPr>
                      <w:r w:rsidRPr="00A8229A">
                        <w:rPr>
                          <w:rFonts w:ascii="Times New Roman" w:hAnsi="Times New Roman" w:cs="Times New Roman" w:hint="cs"/>
                          <w:b/>
                          <w:bCs/>
                          <w:sz w:val="28"/>
                          <w:szCs w:val="28"/>
                          <w:rtl/>
                          <w:lang w:bidi="ar-YE"/>
                        </w:rPr>
                        <w:t>وزارة التعليم العالي والبحث العلمي</w:t>
                      </w:r>
                    </w:p>
                  </w:txbxContent>
                </v:textbox>
                <w10:wrap anchorx="margin"/>
              </v:shape>
            </w:pict>
          </mc:Fallback>
        </mc:AlternateContent>
      </w:r>
      <w:r w:rsidRPr="00A8229A">
        <w:rPr>
          <w:rFonts w:eastAsia="Calibri"/>
          <w:noProof/>
          <w:color w:val="auto"/>
          <w:lang w:val="en-US"/>
        </w:rPr>
        <mc:AlternateContent>
          <mc:Choice Requires="wps">
            <w:drawing>
              <wp:anchor distT="0" distB="0" distL="114300" distR="114300" simplePos="0" relativeHeight="251658240" behindDoc="1" locked="0" layoutInCell="1" allowOverlap="1" wp14:anchorId="48D949EB" wp14:editId="52F59370">
                <wp:simplePos x="0" y="0"/>
                <wp:positionH relativeFrom="margin">
                  <wp:posOffset>-568325</wp:posOffset>
                </wp:positionH>
                <wp:positionV relativeFrom="paragraph">
                  <wp:posOffset>360680</wp:posOffset>
                </wp:positionV>
                <wp:extent cx="2373998" cy="112929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73998" cy="1129291"/>
                        </a:xfrm>
                        <a:prstGeom prst="rect">
                          <a:avLst/>
                        </a:prstGeom>
                        <a:noFill/>
                        <a:ln w="6350">
                          <a:noFill/>
                        </a:ln>
                        <a:effectLst/>
                      </wps:spPr>
                      <wps:txbx>
                        <w:txbxContent>
                          <w:p w14:paraId="738FE69C" w14:textId="77777777" w:rsidR="00D62D8B" w:rsidRPr="00A8229A" w:rsidRDefault="00D62D8B" w:rsidP="00A8229A">
                            <w:pPr>
                              <w:jc w:val="center"/>
                              <w:rPr>
                                <w:rFonts w:ascii="Times New Roman" w:hAnsi="Times New Roman" w:cs="Times New Roman"/>
                                <w:b/>
                                <w:bCs/>
                                <w:rtl/>
                                <w:lang w:bidi="ar-YE"/>
                              </w:rPr>
                            </w:pPr>
                            <w:r w:rsidRPr="00A8229A">
                              <w:rPr>
                                <w:rFonts w:ascii="Times New Roman" w:hAnsi="Times New Roman" w:cs="Times New Roman"/>
                                <w:b/>
                                <w:bCs/>
                                <w:rtl/>
                                <w:lang w:bidi="ar-YE"/>
                              </w:rPr>
                              <w:t xml:space="preserve">كلية الدراسات العليا </w:t>
                            </w:r>
                          </w:p>
                          <w:p w14:paraId="728ED120" w14:textId="77777777" w:rsidR="00D62D8B" w:rsidRPr="00A8229A" w:rsidRDefault="00D62D8B" w:rsidP="00A8229A">
                            <w:pPr>
                              <w:jc w:val="center"/>
                              <w:rPr>
                                <w:rFonts w:ascii="Times New Roman" w:hAnsi="Times New Roman" w:cs="Times New Roman"/>
                                <w:b/>
                                <w:bCs/>
                                <w:rtl/>
                                <w:lang w:bidi="ar-YE"/>
                              </w:rPr>
                            </w:pPr>
                            <w:r w:rsidRPr="00A8229A">
                              <w:rPr>
                                <w:rFonts w:ascii="Times New Roman" w:hAnsi="Times New Roman" w:cs="Times New Roman"/>
                                <w:b/>
                                <w:bCs/>
                                <w:rtl/>
                                <w:lang w:bidi="ar-YE"/>
                              </w:rPr>
                              <w:t>قسم الفقه وأصوله</w:t>
                            </w:r>
                          </w:p>
                          <w:p w14:paraId="6BF9AC89" w14:textId="77777777" w:rsidR="00D62D8B" w:rsidRPr="00A8229A" w:rsidRDefault="00D62D8B" w:rsidP="00A8229A">
                            <w:pPr>
                              <w:rPr>
                                <w:rFonts w:ascii="Times New Roman" w:hAnsi="Times New Roman" w:cs="Times New Roman"/>
                                <w:b/>
                                <w:bCs/>
                                <w:lang w:bidi="ar-Y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949EB" id="Text Box 10" o:spid="_x0000_s1027" type="#_x0000_t202" style="position:absolute;left:0;text-align:left;margin-left:-44.75pt;margin-top:28.4pt;width:186.95pt;height:8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" filled="f" stroked="f" strokeweight=".5pt">
                <v:textbox>
                  <w:txbxContent>
                    <w:p w14:paraId="738FE69C" w14:textId="77777777" w:rsidR="00D62D8B" w:rsidRPr="00A8229A" w:rsidRDefault="00D62D8B" w:rsidP="00A8229A">
                      <w:pPr>
                        <w:jc w:val="center"/>
                        <w:rPr>
                          <w:rFonts w:ascii="Times New Roman" w:hAnsi="Times New Roman" w:cs="Times New Roman"/>
                          <w:b/>
                          <w:bCs/>
                          <w:rtl/>
                          <w:lang w:bidi="ar-YE"/>
                        </w:rPr>
                      </w:pPr>
                      <w:r w:rsidRPr="00A8229A">
                        <w:rPr>
                          <w:rFonts w:ascii="Times New Roman" w:hAnsi="Times New Roman" w:cs="Times New Roman"/>
                          <w:b/>
                          <w:bCs/>
                          <w:rtl/>
                          <w:lang w:bidi="ar-YE"/>
                        </w:rPr>
                        <w:t xml:space="preserve">كلية الدراسات العليا </w:t>
                      </w:r>
                    </w:p>
                    <w:p w14:paraId="728ED120" w14:textId="77777777" w:rsidR="00D62D8B" w:rsidRPr="00A8229A" w:rsidRDefault="00D62D8B" w:rsidP="00A8229A">
                      <w:pPr>
                        <w:jc w:val="center"/>
                        <w:rPr>
                          <w:rFonts w:ascii="Times New Roman" w:hAnsi="Times New Roman" w:cs="Times New Roman"/>
                          <w:b/>
                          <w:bCs/>
                          <w:rtl/>
                          <w:lang w:bidi="ar-YE"/>
                        </w:rPr>
                      </w:pPr>
                      <w:r w:rsidRPr="00A8229A">
                        <w:rPr>
                          <w:rFonts w:ascii="Times New Roman" w:hAnsi="Times New Roman" w:cs="Times New Roman"/>
                          <w:b/>
                          <w:bCs/>
                          <w:rtl/>
                          <w:lang w:bidi="ar-YE"/>
                        </w:rPr>
                        <w:t>قسم الفقه وأصوله</w:t>
                      </w:r>
                    </w:p>
                    <w:p w14:paraId="6BF9AC89" w14:textId="77777777" w:rsidR="00D62D8B" w:rsidRPr="00A8229A" w:rsidRDefault="00D62D8B" w:rsidP="00A8229A">
                      <w:pPr>
                        <w:rPr>
                          <w:rFonts w:ascii="Times New Roman" w:hAnsi="Times New Roman" w:cs="Times New Roman"/>
                          <w:b/>
                          <w:bCs/>
                          <w:lang w:bidi="ar-YE"/>
                        </w:rPr>
                      </w:pPr>
                    </w:p>
                  </w:txbxContent>
                </v:textbox>
                <w10:wrap anchorx="margin"/>
              </v:shape>
            </w:pict>
          </mc:Fallback>
        </mc:AlternateContent>
      </w:r>
      <w:r w:rsidR="00A8229A" w:rsidRPr="00A8229A">
        <w:rPr>
          <w:rFonts w:eastAsia="Calibri"/>
          <w:color w:val="auto"/>
          <w:sz w:val="40"/>
          <w:szCs w:val="40"/>
          <w:rtl/>
        </w:rPr>
        <w:tab/>
      </w:r>
      <w:r w:rsidR="00A8229A" w:rsidRPr="00A8229A">
        <w:rPr>
          <w:rFonts w:eastAsia="Calibri"/>
          <w:color w:val="auto"/>
          <w:sz w:val="40"/>
          <w:szCs w:val="40"/>
          <w:rtl/>
        </w:rPr>
        <w:tab/>
      </w:r>
    </w:p>
    <w:p w14:paraId="734375AA" w14:textId="77777777" w:rsidR="00A8229A" w:rsidRPr="00A8229A" w:rsidRDefault="00A8229A" w:rsidP="00A8229A">
      <w:pPr>
        <w:spacing w:after="160" w:line="259" w:lineRule="auto"/>
        <w:jc w:val="center"/>
        <w:rPr>
          <w:rFonts w:ascii="Urdu Typesetting" w:eastAsia="Calibri" w:hAnsi="Urdu Typesetting" w:cs="PT Bold Heading"/>
          <w:color w:val="auto"/>
          <w:sz w:val="46"/>
          <w:szCs w:val="46"/>
          <w:rtl/>
        </w:rPr>
      </w:pPr>
    </w:p>
    <w:p w14:paraId="7E05ECB8" w14:textId="77777777" w:rsidR="006609CE" w:rsidRPr="00A9302E" w:rsidRDefault="006609CE" w:rsidP="00A8229A">
      <w:pPr>
        <w:spacing w:after="160" w:line="259" w:lineRule="auto"/>
        <w:jc w:val="center"/>
        <w:rPr>
          <w:rFonts w:eastAsia="Calibri"/>
          <w:b/>
          <w:bCs/>
          <w:color w:val="auto"/>
          <w:sz w:val="10"/>
          <w:szCs w:val="10"/>
          <w:rtl/>
          <w:lang w:val="en-US" w:bidi="ar-YE"/>
        </w:rPr>
      </w:pPr>
    </w:p>
    <w:p w14:paraId="445759B0" w14:textId="77777777" w:rsidR="00A8229A" w:rsidRPr="00A8229A" w:rsidRDefault="00A8229A" w:rsidP="0015557D">
      <w:pPr>
        <w:jc w:val="center"/>
        <w:rPr>
          <w:rFonts w:eastAsia="Calibri"/>
          <w:b/>
          <w:bCs/>
          <w:color w:val="auto"/>
          <w:sz w:val="46"/>
          <w:szCs w:val="46"/>
          <w:rtl/>
          <w:lang w:val="en-US" w:bidi="ar-YE"/>
        </w:rPr>
      </w:pPr>
      <w:r w:rsidRPr="00A8229A">
        <w:rPr>
          <w:rFonts w:eastAsia="Calibri" w:hint="cs"/>
          <w:b/>
          <w:bCs/>
          <w:color w:val="auto"/>
          <w:sz w:val="46"/>
          <w:szCs w:val="46"/>
          <w:rtl/>
          <w:lang w:val="en-US" w:bidi="ar-YE"/>
        </w:rPr>
        <w:t>الاستدلال بمقاصد الشريعة عند الشافعية</w:t>
      </w:r>
    </w:p>
    <w:p w14:paraId="66187EBD" w14:textId="77777777" w:rsidR="00A8229A" w:rsidRDefault="00A8229A" w:rsidP="0015557D">
      <w:pPr>
        <w:jc w:val="center"/>
        <w:rPr>
          <w:rFonts w:eastAsia="Calibri"/>
          <w:b/>
          <w:bCs/>
          <w:color w:val="auto"/>
          <w:sz w:val="46"/>
          <w:szCs w:val="46"/>
          <w:rtl/>
          <w:lang w:val="en-US" w:bidi="ar-YE"/>
        </w:rPr>
      </w:pPr>
      <w:r w:rsidRPr="00A8229A">
        <w:rPr>
          <w:rFonts w:eastAsia="Calibri" w:hint="cs"/>
          <w:b/>
          <w:bCs/>
          <w:color w:val="auto"/>
          <w:sz w:val="46"/>
          <w:szCs w:val="46"/>
          <w:rtl/>
          <w:lang w:val="en-US" w:bidi="ar-YE"/>
        </w:rPr>
        <w:t>وتطبيقاته في النوازل المعاصرة</w:t>
      </w:r>
    </w:p>
    <w:p w14:paraId="5B220D84" w14:textId="77777777" w:rsidR="00A8229A" w:rsidRPr="00A8229A" w:rsidRDefault="00A8229A" w:rsidP="00A8229A">
      <w:pPr>
        <w:spacing w:after="160" w:line="259" w:lineRule="auto"/>
        <w:jc w:val="center"/>
        <w:rPr>
          <w:rFonts w:eastAsia="Calibri"/>
          <w:color w:val="auto"/>
          <w:sz w:val="36"/>
          <w:szCs w:val="36"/>
          <w:rtl/>
        </w:rPr>
      </w:pPr>
      <w:r w:rsidRPr="00A8229A">
        <w:rPr>
          <w:rFonts w:eastAsia="Calibri" w:hint="cs"/>
          <w:color w:val="auto"/>
          <w:sz w:val="36"/>
          <w:szCs w:val="36"/>
          <w:rtl/>
        </w:rPr>
        <w:t>قدّمت هذه الرسالة استكمالا لمتطلبات درجة الماجستير/</w:t>
      </w:r>
      <w:proofErr w:type="gramStart"/>
      <w:r w:rsidRPr="00A8229A">
        <w:rPr>
          <w:rFonts w:eastAsia="Calibri" w:hint="cs"/>
          <w:color w:val="auto"/>
          <w:sz w:val="36"/>
          <w:szCs w:val="36"/>
          <w:rtl/>
        </w:rPr>
        <w:t>تخصص</w:t>
      </w:r>
      <w:proofErr w:type="gramEnd"/>
      <w:r w:rsidRPr="00A8229A">
        <w:rPr>
          <w:rFonts w:eastAsia="Calibri" w:hint="cs"/>
          <w:color w:val="auto"/>
          <w:sz w:val="36"/>
          <w:szCs w:val="36"/>
          <w:rtl/>
        </w:rPr>
        <w:t xml:space="preserve"> الفقه وأصوله</w:t>
      </w:r>
    </w:p>
    <w:p w14:paraId="446D7218" w14:textId="77777777" w:rsidR="00A8229A" w:rsidRPr="00A8229A" w:rsidRDefault="00A8229A" w:rsidP="003D4680">
      <w:pPr>
        <w:spacing w:after="160"/>
        <w:jc w:val="center"/>
        <w:rPr>
          <w:rFonts w:eastAsia="Calibri"/>
          <w:b/>
          <w:bCs/>
          <w:color w:val="auto"/>
          <w:sz w:val="36"/>
          <w:szCs w:val="36"/>
          <w:rtl/>
        </w:rPr>
      </w:pPr>
      <w:r w:rsidRPr="00A8229A">
        <w:rPr>
          <w:rFonts w:eastAsia="Calibri" w:hint="cs"/>
          <w:b/>
          <w:bCs/>
          <w:color w:val="auto"/>
          <w:sz w:val="36"/>
          <w:szCs w:val="36"/>
          <w:rtl/>
        </w:rPr>
        <w:t>إعداد الطالب :</w:t>
      </w:r>
    </w:p>
    <w:p w14:paraId="35BEE733" w14:textId="77777777" w:rsidR="00A8229A" w:rsidRPr="00A8229A" w:rsidRDefault="00A8229A" w:rsidP="003D4680">
      <w:pPr>
        <w:spacing w:after="160"/>
        <w:jc w:val="center"/>
        <w:rPr>
          <w:rFonts w:eastAsia="Calibri"/>
          <w:b/>
          <w:bCs/>
          <w:color w:val="auto"/>
          <w:sz w:val="36"/>
          <w:szCs w:val="36"/>
          <w:rtl/>
          <w:lang w:val="en-US"/>
        </w:rPr>
      </w:pPr>
      <w:r w:rsidRPr="00A8229A">
        <w:rPr>
          <w:rFonts w:eastAsia="Calibri" w:hint="cs"/>
          <w:b/>
          <w:bCs/>
          <w:color w:val="auto"/>
          <w:sz w:val="36"/>
          <w:szCs w:val="36"/>
          <w:rtl/>
          <w:lang w:val="en-US"/>
        </w:rPr>
        <w:t xml:space="preserve">محمد </w:t>
      </w:r>
      <w:proofErr w:type="spellStart"/>
      <w:r w:rsidRPr="00A8229A">
        <w:rPr>
          <w:rFonts w:eastAsia="Calibri" w:hint="cs"/>
          <w:b/>
          <w:bCs/>
          <w:color w:val="auto"/>
          <w:sz w:val="36"/>
          <w:szCs w:val="36"/>
          <w:rtl/>
          <w:lang w:val="en-US"/>
        </w:rPr>
        <w:t>أفرزال</w:t>
      </w:r>
      <w:proofErr w:type="spellEnd"/>
      <w:r w:rsidRPr="00A8229A">
        <w:rPr>
          <w:rFonts w:eastAsia="Calibri" w:hint="cs"/>
          <w:b/>
          <w:bCs/>
          <w:color w:val="auto"/>
          <w:sz w:val="36"/>
          <w:szCs w:val="36"/>
          <w:rtl/>
          <w:lang w:val="en-US"/>
        </w:rPr>
        <w:t xml:space="preserve"> بن فرمي لستري </w:t>
      </w:r>
    </w:p>
    <w:tbl>
      <w:tblPr>
        <w:tblpPr w:leftFromText="180" w:rightFromText="180" w:vertAnchor="text" w:horzAnchor="margin" w:tblpXSpec="center" w:tblpY="428"/>
        <w:bidiVisual/>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218"/>
      </w:tblGrid>
      <w:tr w:rsidR="00B47CFD" w:rsidRPr="00701E32" w14:paraId="641E7C9E" w14:textId="77777777" w:rsidTr="00D62D8B">
        <w:trPr>
          <w:trHeight w:val="524"/>
        </w:trPr>
        <w:tc>
          <w:tcPr>
            <w:tcW w:w="8775" w:type="dxa"/>
            <w:gridSpan w:val="2"/>
            <w:tcBorders>
              <w:top w:val="double" w:sz="4" w:space="0" w:color="auto"/>
              <w:left w:val="double" w:sz="4" w:space="0" w:color="auto"/>
              <w:right w:val="double" w:sz="4" w:space="0" w:color="auto"/>
            </w:tcBorders>
            <w:shd w:val="clear" w:color="auto" w:fill="C0C0C0"/>
          </w:tcPr>
          <w:p w14:paraId="6DEE256B" w14:textId="77777777" w:rsidR="00B47CFD" w:rsidRPr="00701E32" w:rsidRDefault="00B47CFD" w:rsidP="00D62D8B">
            <w:pPr>
              <w:ind w:hanging="2"/>
              <w:jc w:val="center"/>
              <w:rPr>
                <w:rFonts w:cs="AL-Mateen"/>
                <w:color w:val="auto"/>
                <w:rtl/>
              </w:rPr>
            </w:pPr>
            <w:r w:rsidRPr="00701E32">
              <w:rPr>
                <w:rFonts w:cs="AL-Mateen" w:hint="cs"/>
                <w:color w:val="auto"/>
                <w:sz w:val="40"/>
                <w:szCs w:val="40"/>
                <w:rtl/>
              </w:rPr>
              <w:t>لجنة المناقشة والحكم</w:t>
            </w:r>
          </w:p>
        </w:tc>
      </w:tr>
      <w:tr w:rsidR="00B47CFD" w:rsidRPr="00701E32" w14:paraId="6111E2F7" w14:textId="77777777" w:rsidTr="00D62D8B">
        <w:trPr>
          <w:trHeight w:val="1149"/>
        </w:trPr>
        <w:tc>
          <w:tcPr>
            <w:tcW w:w="6557" w:type="dxa"/>
            <w:tcBorders>
              <w:top w:val="double" w:sz="4" w:space="0" w:color="auto"/>
            </w:tcBorders>
            <w:shd w:val="clear" w:color="auto" w:fill="auto"/>
          </w:tcPr>
          <w:p w14:paraId="009FB842" w14:textId="30D87BA0" w:rsidR="00B47CFD" w:rsidRPr="00701E32" w:rsidRDefault="0028134F" w:rsidP="0028134F">
            <w:pPr>
              <w:ind w:hanging="2"/>
              <w:jc w:val="center"/>
              <w:rPr>
                <w:b/>
                <w:bCs/>
                <w:color w:val="auto"/>
                <w:rtl/>
              </w:rPr>
            </w:pPr>
            <w:r>
              <w:rPr>
                <w:rFonts w:hint="cs"/>
                <w:b/>
                <w:bCs/>
                <w:color w:val="auto"/>
                <w:rtl/>
                <w:lang w:val="en-US" w:bidi="ar-YE"/>
              </w:rPr>
              <w:t xml:space="preserve">الأستاذ </w:t>
            </w:r>
            <w:r w:rsidR="00B47CFD" w:rsidRPr="00701E32">
              <w:rPr>
                <w:rFonts w:hint="cs"/>
                <w:b/>
                <w:bCs/>
                <w:color w:val="auto"/>
                <w:rtl/>
              </w:rPr>
              <w:t xml:space="preserve">الدكتور/ </w:t>
            </w:r>
            <w:r w:rsidR="00F164A8">
              <w:rPr>
                <w:rFonts w:hint="cs"/>
                <w:b/>
                <w:bCs/>
                <w:color w:val="auto"/>
                <w:rtl/>
              </w:rPr>
              <w:t>عبد الله عبد القادر قويدر</w:t>
            </w:r>
          </w:p>
          <w:p w14:paraId="0A6C5CF3" w14:textId="404BBFB1" w:rsidR="00B47CFD" w:rsidRPr="00701E32" w:rsidRDefault="003C630E" w:rsidP="00D62D8B">
            <w:pPr>
              <w:ind w:hanging="2"/>
              <w:jc w:val="center"/>
              <w:rPr>
                <w:color w:val="auto"/>
                <w:sz w:val="34"/>
                <w:szCs w:val="34"/>
                <w:rtl/>
              </w:rPr>
            </w:pPr>
            <w:r w:rsidRPr="00593FA1">
              <w:rPr>
                <w:rFonts w:hint="cs"/>
                <w:color w:val="auto"/>
                <w:sz w:val="28"/>
                <w:szCs w:val="28"/>
                <w:rtl/>
              </w:rPr>
              <w:t>عضو هيئة التدريس في كلية الفقه الشافعي</w:t>
            </w:r>
            <w:r w:rsidR="003749F7" w:rsidRPr="00593FA1">
              <w:rPr>
                <w:rFonts w:hint="cs"/>
                <w:color w:val="auto"/>
                <w:sz w:val="28"/>
                <w:szCs w:val="28"/>
                <w:rtl/>
              </w:rPr>
              <w:t xml:space="preserve"> </w:t>
            </w:r>
            <w:r w:rsidR="003749F7" w:rsidRPr="00593FA1">
              <w:rPr>
                <w:rFonts w:ascii="Times New Roman" w:hAnsi="Times New Roman" w:cs="Times New Roman" w:hint="cs"/>
                <w:color w:val="auto"/>
                <w:sz w:val="28"/>
                <w:szCs w:val="28"/>
                <w:rtl/>
              </w:rPr>
              <w:t>–</w:t>
            </w:r>
            <w:r w:rsidR="003749F7" w:rsidRPr="00593FA1">
              <w:rPr>
                <w:rFonts w:hint="cs"/>
                <w:color w:val="auto"/>
                <w:sz w:val="28"/>
                <w:szCs w:val="28"/>
                <w:rtl/>
              </w:rPr>
              <w:t xml:space="preserve"> جامعة العلوم الإسلامية</w:t>
            </w:r>
          </w:p>
        </w:tc>
        <w:tc>
          <w:tcPr>
            <w:tcW w:w="2218" w:type="dxa"/>
            <w:tcBorders>
              <w:top w:val="double" w:sz="4" w:space="0" w:color="auto"/>
            </w:tcBorders>
            <w:shd w:val="clear" w:color="auto" w:fill="auto"/>
          </w:tcPr>
          <w:p w14:paraId="7A3686C1" w14:textId="77777777" w:rsidR="00B47CFD" w:rsidRPr="00CC2ED5" w:rsidRDefault="00B47CFD" w:rsidP="00D62D8B">
            <w:pPr>
              <w:ind w:hanging="2"/>
              <w:jc w:val="center"/>
              <w:rPr>
                <w:rFonts w:ascii="mylotus" w:hAnsi="mylotus" w:cs="mylotus"/>
                <w:color w:val="auto"/>
                <w:sz w:val="22"/>
                <w:szCs w:val="22"/>
                <w:rtl/>
              </w:rPr>
            </w:pPr>
          </w:p>
          <w:p w14:paraId="18DC9376" w14:textId="77777777" w:rsidR="00B47CFD" w:rsidRPr="00CC2ED5" w:rsidRDefault="00B47CFD" w:rsidP="00D62D8B">
            <w:pPr>
              <w:ind w:hanging="2"/>
              <w:jc w:val="center"/>
              <w:rPr>
                <w:rFonts w:ascii="mylotus" w:hAnsi="mylotus" w:cs="mylotus"/>
                <w:color w:val="auto"/>
                <w:sz w:val="34"/>
                <w:szCs w:val="34"/>
                <w:rtl/>
              </w:rPr>
            </w:pPr>
            <w:r w:rsidRPr="00CC2ED5">
              <w:rPr>
                <w:rFonts w:ascii="mylotus" w:hAnsi="mylotus" w:cs="mylotus"/>
                <w:color w:val="auto"/>
                <w:sz w:val="34"/>
                <w:szCs w:val="34"/>
                <w:rtl/>
              </w:rPr>
              <w:t>رئيسا</w:t>
            </w:r>
            <w:r w:rsidRPr="00CC2ED5">
              <w:rPr>
                <w:rFonts w:ascii="mylotus" w:hAnsi="mylotus" w:cs="mylotus" w:hint="cs"/>
                <w:color w:val="auto"/>
                <w:sz w:val="34"/>
                <w:szCs w:val="34"/>
                <w:rtl/>
              </w:rPr>
              <w:t xml:space="preserve"> ومناقشا خارجيا</w:t>
            </w:r>
          </w:p>
        </w:tc>
      </w:tr>
      <w:tr w:rsidR="00B47CFD" w:rsidRPr="00701E32" w14:paraId="35231D38" w14:textId="77777777" w:rsidTr="00D62D8B">
        <w:trPr>
          <w:trHeight w:val="524"/>
        </w:trPr>
        <w:tc>
          <w:tcPr>
            <w:tcW w:w="6557" w:type="dxa"/>
            <w:shd w:val="clear" w:color="auto" w:fill="auto"/>
          </w:tcPr>
          <w:p w14:paraId="063D1A6A" w14:textId="5BB2041A" w:rsidR="00B47CFD" w:rsidRPr="00701E32" w:rsidRDefault="00B47CFD" w:rsidP="00D62D8B">
            <w:pPr>
              <w:ind w:hanging="2"/>
              <w:jc w:val="center"/>
              <w:rPr>
                <w:b/>
                <w:bCs/>
                <w:color w:val="auto"/>
                <w:rtl/>
              </w:rPr>
            </w:pPr>
            <w:r w:rsidRPr="00701E32">
              <w:rPr>
                <w:rFonts w:hint="cs"/>
                <w:b/>
                <w:bCs/>
                <w:color w:val="auto"/>
                <w:rtl/>
              </w:rPr>
              <w:t xml:space="preserve">الدكتور/ </w:t>
            </w:r>
            <w:r w:rsidR="006330F5">
              <w:rPr>
                <w:rFonts w:hint="cs"/>
                <w:b/>
                <w:bCs/>
                <w:color w:val="auto"/>
                <w:rtl/>
              </w:rPr>
              <w:t>مصطفى بن حامد بن سميط</w:t>
            </w:r>
          </w:p>
          <w:p w14:paraId="712B1192" w14:textId="4D2C4E52" w:rsidR="00B47CFD" w:rsidRPr="00701E32" w:rsidRDefault="00B47CFD" w:rsidP="00D62D8B">
            <w:pPr>
              <w:ind w:hanging="2"/>
              <w:jc w:val="center"/>
              <w:rPr>
                <w:color w:val="auto"/>
                <w:sz w:val="34"/>
                <w:szCs w:val="34"/>
                <w:rtl/>
              </w:rPr>
            </w:pPr>
            <w:r w:rsidRPr="006255AC">
              <w:rPr>
                <w:rFonts w:hint="cs"/>
                <w:color w:val="auto"/>
                <w:sz w:val="28"/>
                <w:szCs w:val="28"/>
                <w:rtl/>
              </w:rPr>
              <w:t>أستاذ الفقه وأصوله الم</w:t>
            </w:r>
            <w:r w:rsidR="006330F5">
              <w:rPr>
                <w:rFonts w:hint="cs"/>
                <w:color w:val="auto"/>
                <w:sz w:val="28"/>
                <w:szCs w:val="28"/>
                <w:rtl/>
              </w:rPr>
              <w:t>شارك</w:t>
            </w:r>
            <w:r w:rsidRPr="006255AC">
              <w:rPr>
                <w:rFonts w:hint="cs"/>
                <w:color w:val="auto"/>
                <w:sz w:val="28"/>
                <w:szCs w:val="28"/>
                <w:rtl/>
              </w:rPr>
              <w:t xml:space="preserve"> بكلية الشريعة والقانون - جامعة الأحقاف</w:t>
            </w:r>
          </w:p>
        </w:tc>
        <w:tc>
          <w:tcPr>
            <w:tcW w:w="2218" w:type="dxa"/>
            <w:shd w:val="clear" w:color="auto" w:fill="auto"/>
          </w:tcPr>
          <w:p w14:paraId="1C4E0FAB" w14:textId="77777777" w:rsidR="00B47CFD" w:rsidRPr="00CC2ED5" w:rsidRDefault="00B47CFD" w:rsidP="00D62D8B">
            <w:pPr>
              <w:ind w:hanging="2"/>
              <w:jc w:val="center"/>
              <w:rPr>
                <w:rFonts w:ascii="mylotus" w:hAnsi="mylotus" w:cs="mylotus"/>
                <w:color w:val="auto"/>
                <w:sz w:val="18"/>
                <w:szCs w:val="18"/>
                <w:rtl/>
              </w:rPr>
            </w:pPr>
          </w:p>
          <w:p w14:paraId="79BBCFE2" w14:textId="77777777" w:rsidR="00B47CFD" w:rsidRPr="00CC2ED5" w:rsidRDefault="00B47CFD" w:rsidP="00D62D8B">
            <w:pPr>
              <w:ind w:hanging="2"/>
              <w:jc w:val="center"/>
              <w:rPr>
                <w:rFonts w:ascii="mylotus" w:hAnsi="mylotus" w:cs="mylotus"/>
                <w:color w:val="auto"/>
                <w:sz w:val="34"/>
                <w:szCs w:val="34"/>
                <w:rtl/>
              </w:rPr>
            </w:pPr>
            <w:r w:rsidRPr="00CC2ED5">
              <w:rPr>
                <w:rFonts w:ascii="mylotus" w:hAnsi="mylotus" w:cs="mylotus" w:hint="cs"/>
                <w:color w:val="auto"/>
                <w:sz w:val="34"/>
                <w:szCs w:val="34"/>
                <w:rtl/>
              </w:rPr>
              <w:t>عضوا ومناقشا داخليا</w:t>
            </w:r>
          </w:p>
        </w:tc>
      </w:tr>
      <w:tr w:rsidR="00B47CFD" w:rsidRPr="00701E32" w14:paraId="65517F13" w14:textId="77777777" w:rsidTr="00D62D8B">
        <w:trPr>
          <w:trHeight w:val="849"/>
        </w:trPr>
        <w:tc>
          <w:tcPr>
            <w:tcW w:w="6557" w:type="dxa"/>
            <w:shd w:val="clear" w:color="auto" w:fill="auto"/>
          </w:tcPr>
          <w:p w14:paraId="1F24BA99" w14:textId="06F6B10D" w:rsidR="00B47CFD" w:rsidRPr="00701E32" w:rsidRDefault="00B47CFD" w:rsidP="00D62D8B">
            <w:pPr>
              <w:ind w:hanging="2"/>
              <w:jc w:val="center"/>
              <w:rPr>
                <w:b/>
                <w:bCs/>
                <w:color w:val="auto"/>
                <w:rtl/>
              </w:rPr>
            </w:pPr>
            <w:r w:rsidRPr="00701E32">
              <w:rPr>
                <w:rFonts w:hint="cs"/>
                <w:b/>
                <w:bCs/>
                <w:color w:val="auto"/>
                <w:rtl/>
              </w:rPr>
              <w:t xml:space="preserve">الدكتور/ </w:t>
            </w:r>
            <w:r w:rsidR="006330F5">
              <w:rPr>
                <w:rFonts w:hint="cs"/>
                <w:b/>
                <w:bCs/>
                <w:color w:val="auto"/>
                <w:rtl/>
              </w:rPr>
              <w:t>عبد الرحمن بن عبد الله السقاف</w:t>
            </w:r>
          </w:p>
          <w:p w14:paraId="5F173D79" w14:textId="45BA145F" w:rsidR="00B47CFD" w:rsidRPr="00701E32" w:rsidRDefault="00B47CFD" w:rsidP="00D62D8B">
            <w:pPr>
              <w:ind w:hanging="2"/>
              <w:jc w:val="center"/>
              <w:rPr>
                <w:color w:val="auto"/>
                <w:sz w:val="34"/>
                <w:szCs w:val="34"/>
                <w:rtl/>
              </w:rPr>
            </w:pPr>
            <w:r w:rsidRPr="006255AC">
              <w:rPr>
                <w:rFonts w:hint="cs"/>
                <w:color w:val="auto"/>
                <w:sz w:val="28"/>
                <w:szCs w:val="28"/>
                <w:rtl/>
              </w:rPr>
              <w:lastRenderedPageBreak/>
              <w:t xml:space="preserve">أستاذ الفقه وأصوله </w:t>
            </w:r>
            <w:r w:rsidR="006330F5">
              <w:rPr>
                <w:rtl/>
              </w:rPr>
              <w:t xml:space="preserve"> </w:t>
            </w:r>
            <w:r w:rsidR="006330F5" w:rsidRPr="006330F5">
              <w:rPr>
                <w:color w:val="auto"/>
                <w:sz w:val="28"/>
                <w:szCs w:val="28"/>
                <w:rtl/>
              </w:rPr>
              <w:t>الم</w:t>
            </w:r>
            <w:r w:rsidR="005D3911">
              <w:rPr>
                <w:rFonts w:hint="cs"/>
                <w:color w:val="auto"/>
                <w:sz w:val="28"/>
                <w:szCs w:val="28"/>
                <w:rtl/>
              </w:rPr>
              <w:t>ساعد</w:t>
            </w:r>
            <w:r w:rsidR="006330F5" w:rsidRPr="006330F5">
              <w:rPr>
                <w:color w:val="auto"/>
                <w:sz w:val="28"/>
                <w:szCs w:val="28"/>
                <w:rtl/>
              </w:rPr>
              <w:t xml:space="preserve"> بكلية الشريعة والقانون - جامعة الأحقاف</w:t>
            </w:r>
          </w:p>
        </w:tc>
        <w:tc>
          <w:tcPr>
            <w:tcW w:w="2218" w:type="dxa"/>
            <w:shd w:val="clear" w:color="auto" w:fill="auto"/>
          </w:tcPr>
          <w:p w14:paraId="199E2626" w14:textId="77777777" w:rsidR="00B47CFD" w:rsidRPr="00CC2ED5" w:rsidRDefault="00B47CFD" w:rsidP="00D62D8B">
            <w:pPr>
              <w:ind w:hanging="2"/>
              <w:jc w:val="center"/>
              <w:rPr>
                <w:rFonts w:ascii="mylotus" w:hAnsi="mylotus" w:cs="mylotus"/>
                <w:color w:val="auto"/>
                <w:sz w:val="20"/>
                <w:szCs w:val="20"/>
                <w:rtl/>
              </w:rPr>
            </w:pPr>
          </w:p>
          <w:p w14:paraId="632A3574" w14:textId="77777777" w:rsidR="00B47CFD" w:rsidRPr="00CC2ED5" w:rsidRDefault="00B47CFD" w:rsidP="00D62D8B">
            <w:pPr>
              <w:ind w:hanging="2"/>
              <w:jc w:val="center"/>
              <w:rPr>
                <w:rFonts w:ascii="mylotus" w:hAnsi="mylotus" w:cs="mylotus"/>
                <w:color w:val="auto"/>
                <w:sz w:val="34"/>
                <w:szCs w:val="34"/>
                <w:rtl/>
              </w:rPr>
            </w:pPr>
            <w:r>
              <w:rPr>
                <w:rFonts w:ascii="mylotus" w:hAnsi="mylotus" w:cs="mylotus" w:hint="cs"/>
                <w:color w:val="auto"/>
                <w:sz w:val="34"/>
                <w:szCs w:val="34"/>
                <w:rtl/>
              </w:rPr>
              <w:lastRenderedPageBreak/>
              <w:t>عضوا و</w:t>
            </w:r>
            <w:r w:rsidRPr="00CC2ED5">
              <w:rPr>
                <w:rFonts w:ascii="mylotus" w:hAnsi="mylotus" w:cs="mylotus" w:hint="cs"/>
                <w:color w:val="auto"/>
                <w:sz w:val="34"/>
                <w:szCs w:val="34"/>
                <w:rtl/>
              </w:rPr>
              <w:t xml:space="preserve">مشرفا </w:t>
            </w:r>
          </w:p>
        </w:tc>
      </w:tr>
    </w:tbl>
    <w:p w14:paraId="77B85941" w14:textId="77777777" w:rsidR="00A8229A" w:rsidRPr="00A8229A" w:rsidRDefault="00A8229A" w:rsidP="00C44273">
      <w:pPr>
        <w:spacing w:after="160" w:line="259" w:lineRule="auto"/>
        <w:jc w:val="center"/>
        <w:rPr>
          <w:rFonts w:eastAsia="Calibri"/>
          <w:b/>
          <w:bCs/>
          <w:color w:val="auto"/>
          <w:sz w:val="18"/>
          <w:szCs w:val="18"/>
          <w:rtl/>
        </w:rPr>
      </w:pPr>
    </w:p>
    <w:p w14:paraId="0C414B72" w14:textId="77777777" w:rsidR="0050289F" w:rsidRPr="0093434F" w:rsidRDefault="00CE7DC7" w:rsidP="0093434F">
      <w:pPr>
        <w:pStyle w:val="1"/>
        <w:jc w:val="center"/>
        <w:rPr>
          <w:rFonts w:cs="Lotus Linotype"/>
          <w:b/>
          <w:bCs/>
          <w:sz w:val="40"/>
          <w:szCs w:val="36"/>
          <w:rtl/>
          <w:lang w:bidi="ar-YE"/>
        </w:rPr>
      </w:pPr>
      <w:bookmarkStart w:id="1" w:name="_Toc145488854"/>
      <w:bookmarkEnd w:id="0"/>
      <w:proofErr w:type="gramStart"/>
      <w:r w:rsidRPr="0093434F">
        <w:rPr>
          <w:rFonts w:cs="Lotus Linotype"/>
          <w:b/>
          <w:bCs/>
          <w:sz w:val="40"/>
          <w:szCs w:val="36"/>
          <w:rtl/>
          <w:lang w:bidi="ar-YE"/>
        </w:rPr>
        <w:t>ملخص</w:t>
      </w:r>
      <w:proofErr w:type="gramEnd"/>
      <w:r w:rsidRPr="0093434F">
        <w:rPr>
          <w:rFonts w:cs="Lotus Linotype"/>
          <w:b/>
          <w:bCs/>
          <w:sz w:val="40"/>
          <w:szCs w:val="36"/>
          <w:rtl/>
          <w:lang w:bidi="ar-YE"/>
        </w:rPr>
        <w:t xml:space="preserve"> البحث</w:t>
      </w:r>
      <w:bookmarkEnd w:id="1"/>
    </w:p>
    <w:p w14:paraId="3FF81860" w14:textId="1584B15D" w:rsidR="00CE7DC7" w:rsidRDefault="00CE7DC7" w:rsidP="009A5267">
      <w:pPr>
        <w:ind w:firstLine="720"/>
        <w:rPr>
          <w:rtl/>
          <w:lang w:bidi="ar-YE"/>
        </w:rPr>
      </w:pPr>
      <w:proofErr w:type="gramStart"/>
      <w:r w:rsidRPr="008379DD">
        <w:rPr>
          <w:rFonts w:hint="cs"/>
          <w:rtl/>
          <w:lang w:bidi="ar-YE"/>
        </w:rPr>
        <w:t>هدف</w:t>
      </w:r>
      <w:proofErr w:type="gramEnd"/>
      <w:r>
        <w:rPr>
          <w:rFonts w:hint="cs"/>
          <w:rtl/>
          <w:lang w:bidi="ar-YE"/>
        </w:rPr>
        <w:t xml:space="preserve"> هذا البحث بيان مقاصد الشريعة في المذهب الشافعي، وبيان متى يستدل بها، وماهية وضوابط هذا الاستدلال مع ذكر نماذج له من النوازل المعاصرة.</w:t>
      </w:r>
    </w:p>
    <w:p w14:paraId="2BCBEB0D" w14:textId="77777777" w:rsidR="00CE7DC7" w:rsidRDefault="00CE7DC7" w:rsidP="00CE7DC7">
      <w:pPr>
        <w:ind w:firstLine="720"/>
        <w:rPr>
          <w:rtl/>
          <w:lang w:bidi="ar-YE"/>
        </w:rPr>
      </w:pPr>
      <w:r>
        <w:rPr>
          <w:rFonts w:hint="cs"/>
          <w:rtl/>
          <w:lang w:bidi="ar-YE"/>
        </w:rPr>
        <w:t>واستعمل الباحث المنهج الوصفي والاستقرائي والاستنباطي في حل مشكلة البحث.</w:t>
      </w:r>
    </w:p>
    <w:p w14:paraId="490512D6" w14:textId="45F8188E" w:rsidR="002E0EBE" w:rsidRDefault="00CE7DC7" w:rsidP="002E0EBE">
      <w:pPr>
        <w:ind w:firstLine="720"/>
        <w:rPr>
          <w:lang w:bidi="ar-YE"/>
        </w:rPr>
      </w:pPr>
      <w:r w:rsidRPr="003B002B">
        <w:rPr>
          <w:rFonts w:hint="cs"/>
          <w:rtl/>
          <w:lang w:bidi="ar-YE"/>
        </w:rPr>
        <w:t xml:space="preserve">وتوصل البحث إلى أن مقاصد الشريعة عند الشافعية، هي: </w:t>
      </w:r>
      <w:r w:rsidRPr="003B002B">
        <w:rPr>
          <w:rtl/>
          <w:lang w:bidi="ar-YE"/>
        </w:rPr>
        <w:t xml:space="preserve">عبارة عن </w:t>
      </w:r>
      <w:r w:rsidR="002E0EBE" w:rsidRPr="003B002B">
        <w:rPr>
          <w:rtl/>
          <w:lang w:bidi="ar-YE"/>
        </w:rPr>
        <w:t>ما أراده الشارع من شرع الأحكام لخلقه الذي يتحقق بالمحافظة على الأمور الخمسة، وهي الدين، والنفس والعقل والنسل والمال</w:t>
      </w:r>
      <w:r w:rsidR="003B002B">
        <w:rPr>
          <w:rFonts w:hint="cs"/>
          <w:rtl/>
          <w:lang w:bidi="ar-YE"/>
        </w:rPr>
        <w:t>، وقد يعبر عنها بالحكمة والمصلحة من شرع ال</w:t>
      </w:r>
      <w:r w:rsidR="00F769B4">
        <w:rPr>
          <w:rFonts w:hint="cs"/>
          <w:rtl/>
          <w:lang w:bidi="ar-YE"/>
        </w:rPr>
        <w:t>أ</w:t>
      </w:r>
      <w:r w:rsidR="003B002B">
        <w:rPr>
          <w:rFonts w:hint="cs"/>
          <w:rtl/>
          <w:lang w:bidi="ar-YE"/>
        </w:rPr>
        <w:t>حك</w:t>
      </w:r>
      <w:r w:rsidR="00F769B4">
        <w:rPr>
          <w:rFonts w:hint="cs"/>
          <w:rtl/>
          <w:lang w:bidi="ar-YE"/>
        </w:rPr>
        <w:t>ام.</w:t>
      </w:r>
    </w:p>
    <w:p w14:paraId="62B06FA9" w14:textId="76023A62" w:rsidR="00CE7DC7" w:rsidRDefault="00F769B4" w:rsidP="00CE7DC7">
      <w:pPr>
        <w:ind w:firstLine="720"/>
        <w:rPr>
          <w:rtl/>
          <w:lang w:bidi="ar-YE"/>
        </w:rPr>
      </w:pPr>
      <w:r>
        <w:rPr>
          <w:rFonts w:hint="cs"/>
          <w:rtl/>
          <w:lang w:bidi="ar-YE"/>
        </w:rPr>
        <w:t xml:space="preserve">وأن الاستدلال بها لا </w:t>
      </w:r>
      <w:r w:rsidR="00CE7DC7">
        <w:rPr>
          <w:rFonts w:hint="cs"/>
          <w:rtl/>
          <w:lang w:bidi="ar-YE"/>
        </w:rPr>
        <w:t>يعدو أن يكون قياسا أو مصلحة مرسلة أو إعمالا للقواعد الفقهية.</w:t>
      </w:r>
    </w:p>
    <w:p w14:paraId="25B89105" w14:textId="77777777" w:rsidR="00CE7DC7" w:rsidRDefault="00CE7DC7" w:rsidP="00CE7DC7">
      <w:pPr>
        <w:ind w:firstLine="720"/>
        <w:rPr>
          <w:rtl/>
          <w:lang w:bidi="ar-YE"/>
        </w:rPr>
      </w:pPr>
      <w:r>
        <w:rPr>
          <w:rFonts w:hint="cs"/>
          <w:rtl/>
          <w:lang w:bidi="ar-YE"/>
        </w:rPr>
        <w:t>وأن المستدل بالمقاصد يختلف باختلاف ماهية الاستدلال، فيلزم أن يكون مجتهدا أو ذا اجتهاد جزئي، فيما إذا كان قياسا أو مصلحة مرسلة، وقد يكون حافظ المذهب الناقل له فيما إذا كان ذلك إعمالا للقواعد الفقهية.</w:t>
      </w:r>
    </w:p>
    <w:p w14:paraId="34A03280" w14:textId="7A36F22F" w:rsidR="00CE7DC7" w:rsidRDefault="00CE7DC7" w:rsidP="008379DD">
      <w:pPr>
        <w:ind w:firstLine="720"/>
        <w:rPr>
          <w:rtl/>
          <w:lang w:bidi="ar-YE"/>
        </w:rPr>
      </w:pPr>
      <w:r>
        <w:rPr>
          <w:rFonts w:hint="cs"/>
          <w:rtl/>
          <w:lang w:bidi="ar-YE"/>
        </w:rPr>
        <w:t xml:space="preserve">وتوصل </w:t>
      </w:r>
      <w:r w:rsidR="008379DD">
        <w:rPr>
          <w:rFonts w:hint="cs"/>
          <w:rtl/>
          <w:lang w:bidi="ar-YE"/>
        </w:rPr>
        <w:t>الباحث</w:t>
      </w:r>
      <w:r>
        <w:rPr>
          <w:rFonts w:hint="cs"/>
          <w:rtl/>
          <w:lang w:bidi="ar-YE"/>
        </w:rPr>
        <w:t xml:space="preserve"> إلى أن الاجتهاد في تحقيق مناط الأحكام في النوازل المستجدة لا يزال مفتوحا إلى قيام الساعة</w:t>
      </w:r>
      <w:r w:rsidR="009343B8">
        <w:rPr>
          <w:rFonts w:hint="cs"/>
          <w:rtl/>
          <w:lang w:bidi="ar-YE"/>
        </w:rPr>
        <w:t>،</w:t>
      </w:r>
      <w:r>
        <w:rPr>
          <w:rFonts w:hint="cs"/>
          <w:rtl/>
          <w:lang w:bidi="ar-YE"/>
        </w:rPr>
        <w:t xml:space="preserve"> وأن مقاصد الشريعة خير معين في تحقيق مناطات الأحكام.</w:t>
      </w:r>
    </w:p>
    <w:p w14:paraId="00BE2F7F" w14:textId="77777777" w:rsidR="00CE7DC7" w:rsidRDefault="00CE7DC7" w:rsidP="00CE7DC7">
      <w:pPr>
        <w:ind w:firstLine="720"/>
        <w:rPr>
          <w:rtl/>
          <w:lang w:bidi="ar-YE"/>
        </w:rPr>
      </w:pPr>
      <w:r>
        <w:rPr>
          <w:rFonts w:hint="cs"/>
          <w:rtl/>
          <w:lang w:bidi="ar-YE"/>
        </w:rPr>
        <w:t>وأوصى الباحث بإفراد كل من القياس، والمصلحة المرسلة، والقواعد الفقهية، وأثر المقاصد فيها في المذهب الشافعي بدراسات مستقلة.</w:t>
      </w:r>
    </w:p>
    <w:p w14:paraId="1B30CA32" w14:textId="77777777" w:rsidR="00CE7DC7" w:rsidRDefault="00CE7DC7">
      <w:pPr>
        <w:rPr>
          <w:rtl/>
          <w:lang w:bidi="ar-YE"/>
        </w:rPr>
      </w:pPr>
      <w:r>
        <w:rPr>
          <w:rtl/>
          <w:lang w:bidi="ar-YE"/>
        </w:rPr>
        <w:br w:type="page"/>
      </w:r>
    </w:p>
    <w:p w14:paraId="0DEA7197" w14:textId="77777777" w:rsidR="00D62D8B" w:rsidRPr="00194CF3" w:rsidRDefault="00D62D8B" w:rsidP="00194CF3">
      <w:pPr>
        <w:bidi w:val="0"/>
        <w:spacing w:line="276" w:lineRule="auto"/>
        <w:jc w:val="center"/>
        <w:rPr>
          <w:rFonts w:asciiTheme="majorBidi" w:hAnsiTheme="majorBidi" w:cstheme="majorBidi"/>
          <w:b/>
          <w:bCs/>
        </w:rPr>
      </w:pPr>
      <w:r w:rsidRPr="00194CF3">
        <w:rPr>
          <w:rFonts w:asciiTheme="majorBidi" w:hAnsiTheme="majorBidi" w:cstheme="majorBidi"/>
          <w:b/>
          <w:bCs/>
        </w:rPr>
        <w:lastRenderedPageBreak/>
        <w:t>Abstract</w:t>
      </w:r>
    </w:p>
    <w:p w14:paraId="76147961" w14:textId="77777777" w:rsidR="00D62D8B" w:rsidRPr="00677FA4" w:rsidRDefault="00D62D8B" w:rsidP="00194CF3">
      <w:pPr>
        <w:bidi w:val="0"/>
        <w:spacing w:line="276" w:lineRule="auto"/>
        <w:rPr>
          <w:rFonts w:asciiTheme="majorBidi" w:hAnsiTheme="majorBidi" w:cstheme="majorBidi"/>
          <w:b/>
          <w:bCs/>
          <w:sz w:val="28"/>
          <w:szCs w:val="28"/>
        </w:rPr>
      </w:pPr>
    </w:p>
    <w:p w14:paraId="0A81820A" w14:textId="77777777" w:rsidR="00D62D8B" w:rsidRPr="00194CF3" w:rsidRDefault="00D62D8B" w:rsidP="00194CF3">
      <w:pPr>
        <w:bidi w:val="0"/>
        <w:spacing w:line="276" w:lineRule="auto"/>
        <w:ind w:firstLine="720"/>
        <w:rPr>
          <w:rFonts w:asciiTheme="majorBidi" w:hAnsiTheme="majorBidi" w:cstheme="majorBidi"/>
        </w:rPr>
      </w:pPr>
      <w:r w:rsidRPr="00194CF3">
        <w:rPr>
          <w:rFonts w:asciiTheme="majorBidi" w:hAnsiTheme="majorBidi" w:cstheme="majorBidi"/>
        </w:rPr>
        <w:t xml:space="preserve">The aim of this study is to examine the Maqasid al-Shariah (the goals and objectives of Islamic law) in the Shafi'i school of thought, and to indicate when to infer from it, and the essence and the controls of this inference, with mentioning examples of it from contemporary issues. The researcher uses the descriptive, inductive and deductive method in investigating the research problem. </w:t>
      </w:r>
    </w:p>
    <w:p w14:paraId="25668098" w14:textId="77777777" w:rsidR="00D62D8B" w:rsidRPr="00194CF3" w:rsidRDefault="00D62D8B" w:rsidP="00194CF3">
      <w:pPr>
        <w:bidi w:val="0"/>
        <w:spacing w:line="276" w:lineRule="auto"/>
        <w:ind w:firstLine="720"/>
        <w:rPr>
          <w:rFonts w:asciiTheme="majorBidi" w:hAnsiTheme="majorBidi" w:cstheme="majorBidi"/>
        </w:rPr>
      </w:pPr>
      <w:r w:rsidRPr="00194CF3">
        <w:rPr>
          <w:rFonts w:asciiTheme="majorBidi" w:hAnsiTheme="majorBidi" w:cstheme="majorBidi"/>
        </w:rPr>
        <w:t xml:space="preserve">The study concludes that the Maqasid al-Shariah according to the Shafi’is means what the legislator wanted from the law of rulings for his creation, which is achieved by achieved by preserving the five pillars, namely: religion, life, mind, offspring, and wealth. The Maqasid al-Shariah may also mean a Hikmah (reason) or Maslahah (benefits or interests) of the law of rulings. </w:t>
      </w:r>
    </w:p>
    <w:p w14:paraId="685FFB38" w14:textId="77777777" w:rsidR="00D62D8B" w:rsidRPr="00194CF3" w:rsidRDefault="00D62D8B" w:rsidP="00194CF3">
      <w:pPr>
        <w:bidi w:val="0"/>
        <w:spacing w:line="276" w:lineRule="auto"/>
        <w:ind w:firstLine="720"/>
        <w:rPr>
          <w:rFonts w:asciiTheme="majorBidi" w:hAnsiTheme="majorBidi" w:cstheme="majorBidi"/>
        </w:rPr>
      </w:pPr>
      <w:r w:rsidRPr="00194CF3">
        <w:rPr>
          <w:rFonts w:asciiTheme="majorBidi" w:hAnsiTheme="majorBidi" w:cstheme="majorBidi"/>
        </w:rPr>
        <w:t xml:space="preserve">The study further reveals that the scholar who infers from the Maqasid al-Shariah differs according to the nature of the inference, so it is necessary that he be a mujtahid (an expert of Islamic laws) or a partial one, whether it is a Qiyas (analogy) or a Maslahah Mursalah (public benefits or interests), and he may be the Hafiz al-Mudhhab (keeper of the doctrine) transmitting of the fatwas of the mujtahids of the madhhab) through an implementation of the jurisprudential rules. </w:t>
      </w:r>
    </w:p>
    <w:p w14:paraId="45356F6E" w14:textId="77777777" w:rsidR="00D62D8B" w:rsidRPr="00194CF3" w:rsidRDefault="00D62D8B" w:rsidP="00194CF3">
      <w:pPr>
        <w:bidi w:val="0"/>
        <w:spacing w:line="276" w:lineRule="auto"/>
        <w:ind w:firstLine="720"/>
        <w:rPr>
          <w:rFonts w:asciiTheme="majorBidi" w:hAnsiTheme="majorBidi" w:cstheme="majorBidi"/>
        </w:rPr>
      </w:pPr>
      <w:r w:rsidRPr="00194CF3">
        <w:rPr>
          <w:rFonts w:asciiTheme="majorBidi" w:hAnsiTheme="majorBidi" w:cstheme="majorBidi"/>
        </w:rPr>
        <w:t xml:space="preserve">The researcher, besides, emphasizes that the ijtihad (independent reasoning by an expert in Islamic law) in achieving the areas of rulings in emerging calamities is still open until the Day of Judgment, and that the Maqasid al-Shariah are the best supporter in achieving the areas of rulings. </w:t>
      </w:r>
    </w:p>
    <w:p w14:paraId="2E00B1DE" w14:textId="77777777" w:rsidR="00D62D8B" w:rsidRPr="00194CF3" w:rsidRDefault="00D62D8B" w:rsidP="00194CF3">
      <w:pPr>
        <w:bidi w:val="0"/>
        <w:spacing w:line="276" w:lineRule="auto"/>
        <w:ind w:firstLine="720"/>
        <w:rPr>
          <w:rFonts w:asciiTheme="majorBidi" w:hAnsiTheme="majorBidi" w:cstheme="majorBidi"/>
        </w:rPr>
      </w:pPr>
      <w:r w:rsidRPr="00194CF3">
        <w:rPr>
          <w:rFonts w:asciiTheme="majorBidi" w:hAnsiTheme="majorBidi" w:cstheme="majorBidi"/>
        </w:rPr>
        <w:t>The researcher recommends that each of the Qiyas (analogy), the maslahah mursalah, the jurisprudential rules, and the impact of the Maqasid in them be singled out in the Shafi'i school of thought in independent research studies.</w:t>
      </w:r>
    </w:p>
    <w:p w14:paraId="24626CAF" w14:textId="77777777" w:rsidR="0027317B" w:rsidRPr="00CB2D4D" w:rsidRDefault="0027317B" w:rsidP="00C44273">
      <w:bookmarkStart w:id="2" w:name="_GoBack"/>
      <w:bookmarkEnd w:id="2"/>
    </w:p>
    <w:sectPr w:rsidR="0027317B" w:rsidRPr="00CB2D4D" w:rsidSect="00763855">
      <w:headerReference w:type="default" r:id="rId11"/>
      <w:footerReference w:type="default" r:id="rId12"/>
      <w:footnotePr>
        <w:numRestart w:val="eachPage"/>
      </w:footnotePr>
      <w:pgSz w:w="11906" w:h="16838" w:code="9"/>
      <w:pgMar w:top="1418" w:right="1418" w:bottom="1418" w:left="1418" w:header="709" w:footer="709" w:gutter="0"/>
      <w:pgNumType w:start="1"/>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C1E3F" w14:textId="77777777" w:rsidR="001E2F93" w:rsidRDefault="001E2F93" w:rsidP="00CD6D13">
      <w:r>
        <w:separator/>
      </w:r>
    </w:p>
  </w:endnote>
  <w:endnote w:type="continuationSeparator" w:id="0">
    <w:p w14:paraId="3301C72D" w14:textId="77777777" w:rsidR="001E2F93" w:rsidRDefault="001E2F93" w:rsidP="00CD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bCs/>
        <w:rtl/>
      </w:rPr>
      <w:id w:val="2116319738"/>
      <w:docPartObj>
        <w:docPartGallery w:val="Page Numbers (Bottom of Page)"/>
        <w:docPartUnique/>
      </w:docPartObj>
    </w:sdtPr>
    <w:sdtEndPr/>
    <w:sdtContent>
      <w:p w14:paraId="2482608A" w14:textId="77777777" w:rsidR="00D62D8B" w:rsidRPr="00CF28FE" w:rsidRDefault="00D62D8B">
        <w:pPr>
          <w:pStyle w:val="a6"/>
          <w:jc w:val="center"/>
          <w:rPr>
            <w:rFonts w:eastAsiaTheme="majorEastAsia"/>
            <w:b/>
            <w:bCs/>
          </w:rPr>
        </w:pPr>
        <w:r w:rsidRPr="00CF28FE">
          <w:rPr>
            <w:rFonts w:eastAsiaTheme="majorEastAsia"/>
            <w:b/>
            <w:bCs/>
          </w:rPr>
          <w:t xml:space="preserve">~ </w:t>
        </w:r>
        <w:r w:rsidRPr="00CF28FE">
          <w:rPr>
            <w:rFonts w:eastAsiaTheme="minorEastAsia"/>
            <w:b/>
            <w:bCs/>
          </w:rPr>
          <w:fldChar w:fldCharType="begin"/>
        </w:r>
        <w:r w:rsidRPr="00CF28FE">
          <w:rPr>
            <w:b/>
            <w:bCs/>
          </w:rPr>
          <w:instrText xml:space="preserve"> PAGE    \* MERGEFORMAT </w:instrText>
        </w:r>
        <w:r w:rsidRPr="00CF28FE">
          <w:rPr>
            <w:rFonts w:eastAsiaTheme="minorEastAsia"/>
            <w:b/>
            <w:bCs/>
          </w:rPr>
          <w:fldChar w:fldCharType="separate"/>
        </w:r>
        <w:r w:rsidR="00C44273" w:rsidRPr="00C44273">
          <w:rPr>
            <w:rFonts w:ascii="Times New Roman" w:eastAsiaTheme="majorEastAsia" w:hAnsi="Times New Roman" w:cs="Times New Roman"/>
            <w:b/>
            <w:bCs/>
            <w:noProof/>
            <w:rtl/>
          </w:rPr>
          <w:t>1</w:t>
        </w:r>
        <w:r w:rsidRPr="00CF28FE">
          <w:rPr>
            <w:rFonts w:eastAsiaTheme="majorEastAsia"/>
            <w:b/>
            <w:bCs/>
            <w:noProof/>
          </w:rPr>
          <w:fldChar w:fldCharType="end"/>
        </w:r>
        <w:r w:rsidRPr="00CF28FE">
          <w:rPr>
            <w:rFonts w:eastAsiaTheme="majorEastAsia"/>
            <w:b/>
            <w:bCs/>
          </w:rPr>
          <w:t xml:space="preserve"> ~</w:t>
        </w:r>
      </w:p>
    </w:sdtContent>
  </w:sdt>
  <w:p w14:paraId="38BE6041" w14:textId="77777777" w:rsidR="00D62D8B" w:rsidRDefault="00D62D8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F2155" w14:textId="77777777" w:rsidR="001E2F93" w:rsidRDefault="001E2F93" w:rsidP="00CD6D13">
      <w:r>
        <w:separator/>
      </w:r>
    </w:p>
  </w:footnote>
  <w:footnote w:type="continuationSeparator" w:id="0">
    <w:p w14:paraId="47DF0CDD" w14:textId="77777777" w:rsidR="001E2F93" w:rsidRDefault="001E2F93" w:rsidP="00CD6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7F5F" w14:textId="77777777" w:rsidR="00D62D8B" w:rsidRDefault="00D62D8B">
    <w:pPr>
      <w:pStyle w:val="a7"/>
      <w:rPr>
        <w:lang w:bidi="ar-YE"/>
      </w:rPr>
    </w:pPr>
    <w:r>
      <w:rPr>
        <w:rFonts w:hint="cs"/>
        <w:noProof/>
        <w:rtl/>
        <w:lang w:val="en-US"/>
      </w:rPr>
      <mc:AlternateContent>
        <mc:Choice Requires="wps">
          <w:drawing>
            <wp:anchor distT="0" distB="0" distL="114300" distR="114300" simplePos="0" relativeHeight="251656704" behindDoc="0" locked="0" layoutInCell="1" allowOverlap="1" wp14:anchorId="63A0DA43" wp14:editId="2CE22F5B">
              <wp:simplePos x="0" y="0"/>
              <wp:positionH relativeFrom="column">
                <wp:posOffset>-15240</wp:posOffset>
              </wp:positionH>
              <wp:positionV relativeFrom="paragraph">
                <wp:posOffset>159385</wp:posOffset>
              </wp:positionV>
              <wp:extent cx="3311525" cy="19050"/>
              <wp:effectExtent l="19050" t="19050" r="22225" b="19050"/>
              <wp:wrapNone/>
              <wp:docPr id="4" name="Straight Connector 4"/>
              <wp:cNvGraphicFramePr/>
              <a:graphic xmlns:a="http://schemas.openxmlformats.org/drawingml/2006/main">
                <a:graphicData uri="http://schemas.microsoft.com/office/word/2010/wordprocessingShape">
                  <wps:wsp>
                    <wps:cNvCnPr/>
                    <wps:spPr>
                      <a:xfrm>
                        <a:off x="0" y="0"/>
                        <a:ext cx="33115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F0511" id="Straight Connector 4"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2.55pt" to="259.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" strokecolor="black [3213]" strokeweight="2.25pt">
              <v:stroke joinstyle="miter"/>
            </v:line>
          </w:pict>
        </mc:Fallback>
      </mc:AlternateContent>
    </w:r>
    <w:r>
      <w:rPr>
        <w:rFonts w:hint="cs"/>
        <w:noProof/>
        <w:rtl/>
        <w:lang w:val="en-US"/>
      </w:rPr>
      <mc:AlternateContent>
        <mc:Choice Requires="wps">
          <w:drawing>
            <wp:anchor distT="0" distB="0" distL="114300" distR="114300" simplePos="0" relativeHeight="251658752" behindDoc="0" locked="0" layoutInCell="1" allowOverlap="1" wp14:anchorId="7C3F88ED" wp14:editId="2C74E841">
              <wp:simplePos x="0" y="0"/>
              <wp:positionH relativeFrom="column">
                <wp:posOffset>-14605</wp:posOffset>
              </wp:positionH>
              <wp:positionV relativeFrom="paragraph">
                <wp:posOffset>197485</wp:posOffset>
              </wp:positionV>
              <wp:extent cx="3312000" cy="1905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3312000"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C1359B"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5.55pt" to="259.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" strokecolor="black [3213]" strokeweight="1pt">
              <v:stroke joinstyle="miter"/>
            </v:line>
          </w:pict>
        </mc:Fallback>
      </mc:AlternateContent>
    </w:r>
    <w:r>
      <w:rPr>
        <w:rFonts w:hint="cs"/>
        <w:rtl/>
        <w:lang w:bidi="ar-YE"/>
      </w:rPr>
      <w:t>الاستدلال بمقاصد الشريعة عند الشافعية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624"/>
    <w:multiLevelType w:val="hybridMultilevel"/>
    <w:tmpl w:val="3A50741C"/>
    <w:lvl w:ilvl="0" w:tplc="B3ECD7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A12C74"/>
    <w:multiLevelType w:val="hybridMultilevel"/>
    <w:tmpl w:val="3F8688B2"/>
    <w:lvl w:ilvl="0" w:tplc="CCB24C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019BC"/>
    <w:multiLevelType w:val="hybridMultilevel"/>
    <w:tmpl w:val="0DD609EC"/>
    <w:lvl w:ilvl="0" w:tplc="758A91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3E05CE"/>
    <w:multiLevelType w:val="hybridMultilevel"/>
    <w:tmpl w:val="21309756"/>
    <w:lvl w:ilvl="0" w:tplc="32649974">
      <w:start w:val="1"/>
      <w:numFmt w:val="decimal"/>
      <w:lvlText w:val="%1."/>
      <w:lvlJc w:val="left"/>
      <w:pPr>
        <w:ind w:left="720" w:hanging="360"/>
      </w:pPr>
      <w:rPr>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A2283E"/>
    <w:multiLevelType w:val="hybridMultilevel"/>
    <w:tmpl w:val="236E848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B13B7F"/>
    <w:multiLevelType w:val="hybridMultilevel"/>
    <w:tmpl w:val="FDB0F8A6"/>
    <w:lvl w:ilvl="0" w:tplc="FD2AD2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7865E5"/>
    <w:multiLevelType w:val="hybridMultilevel"/>
    <w:tmpl w:val="BAA6F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43218"/>
    <w:multiLevelType w:val="hybridMultilevel"/>
    <w:tmpl w:val="2E18D814"/>
    <w:lvl w:ilvl="0" w:tplc="E98641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0E787A"/>
    <w:multiLevelType w:val="hybridMultilevel"/>
    <w:tmpl w:val="8A20789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1FB28AB"/>
    <w:multiLevelType w:val="hybridMultilevel"/>
    <w:tmpl w:val="D65E784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5CC1892"/>
    <w:multiLevelType w:val="hybridMultilevel"/>
    <w:tmpl w:val="63CE3128"/>
    <w:lvl w:ilvl="0" w:tplc="B106C3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51211C"/>
    <w:multiLevelType w:val="hybridMultilevel"/>
    <w:tmpl w:val="AC5837C4"/>
    <w:lvl w:ilvl="0" w:tplc="62C241B2">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A346BA"/>
    <w:multiLevelType w:val="hybridMultilevel"/>
    <w:tmpl w:val="2F3C8B1E"/>
    <w:lvl w:ilvl="0" w:tplc="EA0C75EA">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EC00951"/>
    <w:multiLevelType w:val="hybridMultilevel"/>
    <w:tmpl w:val="297CF85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FCB0C6A"/>
    <w:multiLevelType w:val="hybridMultilevel"/>
    <w:tmpl w:val="1DB40C26"/>
    <w:lvl w:ilvl="0" w:tplc="76ECBA9A">
      <w:start w:val="1"/>
      <w:numFmt w:val="bullet"/>
      <w:lvlText w:val="-"/>
      <w:lvlJc w:val="left"/>
      <w:pPr>
        <w:ind w:left="1080" w:hanging="360"/>
      </w:pPr>
      <w:rPr>
        <w:rFonts w:ascii="Lotus Linotype" w:eastAsiaTheme="minorHAnsi" w:hAnsi="Lotus Linotype" w:cs="Lotus Linotype"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417A1720"/>
    <w:multiLevelType w:val="hybridMultilevel"/>
    <w:tmpl w:val="F8D6F0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21F57FE"/>
    <w:multiLevelType w:val="hybridMultilevel"/>
    <w:tmpl w:val="D7D4842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84A7C45"/>
    <w:multiLevelType w:val="hybridMultilevel"/>
    <w:tmpl w:val="33AE15A8"/>
    <w:lvl w:ilvl="0" w:tplc="33BC2B30">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8A0F8B"/>
    <w:multiLevelType w:val="hybridMultilevel"/>
    <w:tmpl w:val="81AE7722"/>
    <w:lvl w:ilvl="0" w:tplc="957661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8050CE"/>
    <w:multiLevelType w:val="hybridMultilevel"/>
    <w:tmpl w:val="3B909358"/>
    <w:lvl w:ilvl="0" w:tplc="053AE5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2FB384C"/>
    <w:multiLevelType w:val="hybridMultilevel"/>
    <w:tmpl w:val="9F2244A0"/>
    <w:lvl w:ilvl="0" w:tplc="E0A6E6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7D0FF3"/>
    <w:multiLevelType w:val="hybridMultilevel"/>
    <w:tmpl w:val="3628156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0FE4575"/>
    <w:multiLevelType w:val="hybridMultilevel"/>
    <w:tmpl w:val="574EE7A0"/>
    <w:lvl w:ilvl="0" w:tplc="C28E4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C5171D"/>
    <w:multiLevelType w:val="hybridMultilevel"/>
    <w:tmpl w:val="DE9497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2F224BC"/>
    <w:multiLevelType w:val="hybridMultilevel"/>
    <w:tmpl w:val="F94EF1F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48B73D4"/>
    <w:multiLevelType w:val="hybridMultilevel"/>
    <w:tmpl w:val="428EA576"/>
    <w:lvl w:ilvl="0" w:tplc="5EA2EC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70F7459"/>
    <w:multiLevelType w:val="hybridMultilevel"/>
    <w:tmpl w:val="FC725220"/>
    <w:lvl w:ilvl="0" w:tplc="906610A6">
      <w:numFmt w:val="bullet"/>
      <w:lvlText w:val="-"/>
      <w:lvlJc w:val="left"/>
      <w:pPr>
        <w:ind w:left="720" w:hanging="360"/>
      </w:pPr>
      <w:rPr>
        <w:rFonts w:ascii="Lotus Linotype" w:eastAsiaTheme="minorHAnsi" w:hAnsi="Lotus Linotype" w:cs="Lotus Linotyp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32F1C05"/>
    <w:multiLevelType w:val="hybridMultilevel"/>
    <w:tmpl w:val="D826A378"/>
    <w:lvl w:ilvl="0" w:tplc="D5465C7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AD4CA1"/>
    <w:multiLevelType w:val="hybridMultilevel"/>
    <w:tmpl w:val="3E14FCC8"/>
    <w:lvl w:ilvl="0" w:tplc="67CC91C8">
      <w:start w:val="1"/>
      <w:numFmt w:val="decimal"/>
      <w:lvlText w:val="%1-"/>
      <w:lvlJc w:val="left"/>
      <w:pPr>
        <w:ind w:left="720" w:hanging="360"/>
      </w:pPr>
      <w:rPr>
        <w:rFonts w:ascii="Lotus Linotype" w:hAnsi="Lotus Linotype"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28700E"/>
    <w:multiLevelType w:val="hybridMultilevel"/>
    <w:tmpl w:val="4DC01F9C"/>
    <w:lvl w:ilvl="0" w:tplc="E9B0A6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8"/>
  </w:num>
  <w:num w:numId="5">
    <w:abstractNumId w:val="16"/>
  </w:num>
  <w:num w:numId="6">
    <w:abstractNumId w:val="24"/>
  </w:num>
  <w:num w:numId="7">
    <w:abstractNumId w:val="23"/>
  </w:num>
  <w:num w:numId="8">
    <w:abstractNumId w:val="21"/>
  </w:num>
  <w:num w:numId="9">
    <w:abstractNumId w:val="9"/>
  </w:num>
  <w:num w:numId="10">
    <w:abstractNumId w:val="13"/>
  </w:num>
  <w:num w:numId="11">
    <w:abstractNumId w:val="4"/>
  </w:num>
  <w:num w:numId="12">
    <w:abstractNumId w:val="27"/>
  </w:num>
  <w:num w:numId="13">
    <w:abstractNumId w:val="28"/>
  </w:num>
  <w:num w:numId="14">
    <w:abstractNumId w:val="22"/>
  </w:num>
  <w:num w:numId="15">
    <w:abstractNumId w:val="5"/>
  </w:num>
  <w:num w:numId="16">
    <w:abstractNumId w:val="19"/>
  </w:num>
  <w:num w:numId="17">
    <w:abstractNumId w:val="17"/>
  </w:num>
  <w:num w:numId="18">
    <w:abstractNumId w:val="26"/>
  </w:num>
  <w:num w:numId="19">
    <w:abstractNumId w:val="20"/>
  </w:num>
  <w:num w:numId="20">
    <w:abstractNumId w:val="29"/>
  </w:num>
  <w:num w:numId="21">
    <w:abstractNumId w:val="3"/>
  </w:num>
  <w:num w:numId="22">
    <w:abstractNumId w:val="25"/>
  </w:num>
  <w:num w:numId="23">
    <w:abstractNumId w:val="15"/>
  </w:num>
  <w:num w:numId="24">
    <w:abstractNumId w:val="1"/>
  </w:num>
  <w:num w:numId="25">
    <w:abstractNumId w:val="18"/>
  </w:num>
  <w:num w:numId="26">
    <w:abstractNumId w:val="7"/>
  </w:num>
  <w:num w:numId="27">
    <w:abstractNumId w:val="10"/>
  </w:num>
  <w:num w:numId="28">
    <w:abstractNumId w:val="0"/>
  </w:num>
  <w:num w:numId="29">
    <w:abstractNumId w:val="14"/>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13"/>
    <w:rsid w:val="00013BAF"/>
    <w:rsid w:val="0003519A"/>
    <w:rsid w:val="000408E3"/>
    <w:rsid w:val="00041832"/>
    <w:rsid w:val="00050CB9"/>
    <w:rsid w:val="00051AF0"/>
    <w:rsid w:val="000541DE"/>
    <w:rsid w:val="0006099E"/>
    <w:rsid w:val="00060B2C"/>
    <w:rsid w:val="000623C4"/>
    <w:rsid w:val="0007587E"/>
    <w:rsid w:val="00077A12"/>
    <w:rsid w:val="000819FF"/>
    <w:rsid w:val="00094A19"/>
    <w:rsid w:val="0009575C"/>
    <w:rsid w:val="000967BF"/>
    <w:rsid w:val="000A4769"/>
    <w:rsid w:val="000B5DF9"/>
    <w:rsid w:val="000B6FE3"/>
    <w:rsid w:val="000C1269"/>
    <w:rsid w:val="000D3AF5"/>
    <w:rsid w:val="000E5847"/>
    <w:rsid w:val="000E68AC"/>
    <w:rsid w:val="000F1745"/>
    <w:rsid w:val="000F63A4"/>
    <w:rsid w:val="00113F2B"/>
    <w:rsid w:val="001168C3"/>
    <w:rsid w:val="001178A6"/>
    <w:rsid w:val="0014015A"/>
    <w:rsid w:val="00151905"/>
    <w:rsid w:val="0015557D"/>
    <w:rsid w:val="00160A9B"/>
    <w:rsid w:val="00162098"/>
    <w:rsid w:val="001766F8"/>
    <w:rsid w:val="00187C4A"/>
    <w:rsid w:val="0019238F"/>
    <w:rsid w:val="0019451C"/>
    <w:rsid w:val="00194CF3"/>
    <w:rsid w:val="001A2331"/>
    <w:rsid w:val="001B1837"/>
    <w:rsid w:val="001B7785"/>
    <w:rsid w:val="001C0556"/>
    <w:rsid w:val="001C15BA"/>
    <w:rsid w:val="001C73D9"/>
    <w:rsid w:val="001D0AF1"/>
    <w:rsid w:val="001E2F93"/>
    <w:rsid w:val="001F11F4"/>
    <w:rsid w:val="00200955"/>
    <w:rsid w:val="00207604"/>
    <w:rsid w:val="00207A53"/>
    <w:rsid w:val="002116F4"/>
    <w:rsid w:val="00213310"/>
    <w:rsid w:val="002158DD"/>
    <w:rsid w:val="00216C96"/>
    <w:rsid w:val="00232475"/>
    <w:rsid w:val="00232DC8"/>
    <w:rsid w:val="002551FA"/>
    <w:rsid w:val="00255D7B"/>
    <w:rsid w:val="002579DF"/>
    <w:rsid w:val="002661BE"/>
    <w:rsid w:val="0027317B"/>
    <w:rsid w:val="002756CE"/>
    <w:rsid w:val="0028134F"/>
    <w:rsid w:val="00286CB8"/>
    <w:rsid w:val="00290E8F"/>
    <w:rsid w:val="00292E76"/>
    <w:rsid w:val="0029521D"/>
    <w:rsid w:val="002B124B"/>
    <w:rsid w:val="002B5566"/>
    <w:rsid w:val="002B5CB5"/>
    <w:rsid w:val="002C53D8"/>
    <w:rsid w:val="002D1F82"/>
    <w:rsid w:val="002D74CE"/>
    <w:rsid w:val="002E0EBE"/>
    <w:rsid w:val="002E190D"/>
    <w:rsid w:val="002E57AD"/>
    <w:rsid w:val="002F1522"/>
    <w:rsid w:val="002F6B4A"/>
    <w:rsid w:val="00304E99"/>
    <w:rsid w:val="00312429"/>
    <w:rsid w:val="00317468"/>
    <w:rsid w:val="00332945"/>
    <w:rsid w:val="00335E37"/>
    <w:rsid w:val="00337DC0"/>
    <w:rsid w:val="003410D3"/>
    <w:rsid w:val="00353042"/>
    <w:rsid w:val="00356843"/>
    <w:rsid w:val="00363562"/>
    <w:rsid w:val="00367447"/>
    <w:rsid w:val="003749F7"/>
    <w:rsid w:val="0038529F"/>
    <w:rsid w:val="00397BBF"/>
    <w:rsid w:val="003A6E7B"/>
    <w:rsid w:val="003A71EB"/>
    <w:rsid w:val="003B002B"/>
    <w:rsid w:val="003B21F5"/>
    <w:rsid w:val="003B5797"/>
    <w:rsid w:val="003B667B"/>
    <w:rsid w:val="003C11C9"/>
    <w:rsid w:val="003C526A"/>
    <w:rsid w:val="003C630E"/>
    <w:rsid w:val="003C695D"/>
    <w:rsid w:val="003D2C06"/>
    <w:rsid w:val="003D4680"/>
    <w:rsid w:val="003D6820"/>
    <w:rsid w:val="003E6A26"/>
    <w:rsid w:val="00422445"/>
    <w:rsid w:val="00427D32"/>
    <w:rsid w:val="00435D05"/>
    <w:rsid w:val="0044075C"/>
    <w:rsid w:val="00444BD9"/>
    <w:rsid w:val="004455FD"/>
    <w:rsid w:val="00446C87"/>
    <w:rsid w:val="0045093C"/>
    <w:rsid w:val="00452E51"/>
    <w:rsid w:val="00454C5F"/>
    <w:rsid w:val="00455821"/>
    <w:rsid w:val="004657F4"/>
    <w:rsid w:val="004711DF"/>
    <w:rsid w:val="00471A9D"/>
    <w:rsid w:val="00486AED"/>
    <w:rsid w:val="004969CB"/>
    <w:rsid w:val="004A79E2"/>
    <w:rsid w:val="004B3136"/>
    <w:rsid w:val="004B6BA6"/>
    <w:rsid w:val="004C0CC3"/>
    <w:rsid w:val="004D7E2E"/>
    <w:rsid w:val="004E0AF9"/>
    <w:rsid w:val="004E54FB"/>
    <w:rsid w:val="004E7F77"/>
    <w:rsid w:val="004F1229"/>
    <w:rsid w:val="0050289F"/>
    <w:rsid w:val="00517038"/>
    <w:rsid w:val="00524A22"/>
    <w:rsid w:val="005261D9"/>
    <w:rsid w:val="005269B2"/>
    <w:rsid w:val="0052786D"/>
    <w:rsid w:val="00534383"/>
    <w:rsid w:val="00535DC3"/>
    <w:rsid w:val="0054692F"/>
    <w:rsid w:val="00554F71"/>
    <w:rsid w:val="00562BB6"/>
    <w:rsid w:val="00565B8D"/>
    <w:rsid w:val="005756CC"/>
    <w:rsid w:val="00587D2E"/>
    <w:rsid w:val="00590E16"/>
    <w:rsid w:val="00593FA1"/>
    <w:rsid w:val="00595BF4"/>
    <w:rsid w:val="005964E6"/>
    <w:rsid w:val="00597F13"/>
    <w:rsid w:val="005A1914"/>
    <w:rsid w:val="005A31B7"/>
    <w:rsid w:val="005A6DA9"/>
    <w:rsid w:val="005B02CE"/>
    <w:rsid w:val="005B1DC0"/>
    <w:rsid w:val="005B51EA"/>
    <w:rsid w:val="005C11B9"/>
    <w:rsid w:val="005C2D4F"/>
    <w:rsid w:val="005C36EE"/>
    <w:rsid w:val="005D1E54"/>
    <w:rsid w:val="005D2447"/>
    <w:rsid w:val="005D3911"/>
    <w:rsid w:val="005E1EFE"/>
    <w:rsid w:val="005E4BF7"/>
    <w:rsid w:val="005E70AE"/>
    <w:rsid w:val="005F1D95"/>
    <w:rsid w:val="005F5878"/>
    <w:rsid w:val="00601B4D"/>
    <w:rsid w:val="00625349"/>
    <w:rsid w:val="006330F5"/>
    <w:rsid w:val="00633718"/>
    <w:rsid w:val="00636F10"/>
    <w:rsid w:val="0063796C"/>
    <w:rsid w:val="00637AFA"/>
    <w:rsid w:val="00642A09"/>
    <w:rsid w:val="00645D26"/>
    <w:rsid w:val="006478FA"/>
    <w:rsid w:val="006530C6"/>
    <w:rsid w:val="006533B4"/>
    <w:rsid w:val="006609CE"/>
    <w:rsid w:val="0066639C"/>
    <w:rsid w:val="006715E9"/>
    <w:rsid w:val="00681025"/>
    <w:rsid w:val="006848AC"/>
    <w:rsid w:val="00686C7F"/>
    <w:rsid w:val="00693238"/>
    <w:rsid w:val="006A044D"/>
    <w:rsid w:val="006B0DAA"/>
    <w:rsid w:val="006D2863"/>
    <w:rsid w:val="006D7B9E"/>
    <w:rsid w:val="006E17F1"/>
    <w:rsid w:val="006E3248"/>
    <w:rsid w:val="006E4BBA"/>
    <w:rsid w:val="00702560"/>
    <w:rsid w:val="00703003"/>
    <w:rsid w:val="00703843"/>
    <w:rsid w:val="00706712"/>
    <w:rsid w:val="007110D5"/>
    <w:rsid w:val="0071427E"/>
    <w:rsid w:val="00717801"/>
    <w:rsid w:val="00731D22"/>
    <w:rsid w:val="00734F0C"/>
    <w:rsid w:val="00736B2E"/>
    <w:rsid w:val="0074571B"/>
    <w:rsid w:val="007545A2"/>
    <w:rsid w:val="00755040"/>
    <w:rsid w:val="00761E46"/>
    <w:rsid w:val="00763165"/>
    <w:rsid w:val="00763855"/>
    <w:rsid w:val="00785A79"/>
    <w:rsid w:val="007A098E"/>
    <w:rsid w:val="007A6272"/>
    <w:rsid w:val="007B5FF0"/>
    <w:rsid w:val="007C1173"/>
    <w:rsid w:val="007C27E6"/>
    <w:rsid w:val="007C28E4"/>
    <w:rsid w:val="007C4BC8"/>
    <w:rsid w:val="007D7752"/>
    <w:rsid w:val="007E0252"/>
    <w:rsid w:val="007E3203"/>
    <w:rsid w:val="007E6811"/>
    <w:rsid w:val="007F189F"/>
    <w:rsid w:val="007F27AE"/>
    <w:rsid w:val="007F4E5C"/>
    <w:rsid w:val="007F676C"/>
    <w:rsid w:val="0081167A"/>
    <w:rsid w:val="00821E15"/>
    <w:rsid w:val="008262DD"/>
    <w:rsid w:val="008379DD"/>
    <w:rsid w:val="0086038E"/>
    <w:rsid w:val="0087419A"/>
    <w:rsid w:val="008822ED"/>
    <w:rsid w:val="00885965"/>
    <w:rsid w:val="00886856"/>
    <w:rsid w:val="008921BE"/>
    <w:rsid w:val="00896BBE"/>
    <w:rsid w:val="008A37D1"/>
    <w:rsid w:val="008A3C84"/>
    <w:rsid w:val="008A44C2"/>
    <w:rsid w:val="008B6E06"/>
    <w:rsid w:val="008C7547"/>
    <w:rsid w:val="008D7C35"/>
    <w:rsid w:val="008E50C3"/>
    <w:rsid w:val="008F070F"/>
    <w:rsid w:val="008F4C3C"/>
    <w:rsid w:val="008F71EA"/>
    <w:rsid w:val="009172AD"/>
    <w:rsid w:val="00917525"/>
    <w:rsid w:val="00925D8B"/>
    <w:rsid w:val="00926265"/>
    <w:rsid w:val="0093434F"/>
    <w:rsid w:val="009343B8"/>
    <w:rsid w:val="00935FF4"/>
    <w:rsid w:val="009408D7"/>
    <w:rsid w:val="009442E5"/>
    <w:rsid w:val="00944AFE"/>
    <w:rsid w:val="0094656E"/>
    <w:rsid w:val="00947F8C"/>
    <w:rsid w:val="00955E9B"/>
    <w:rsid w:val="0096107D"/>
    <w:rsid w:val="009610CC"/>
    <w:rsid w:val="0096749A"/>
    <w:rsid w:val="009759B0"/>
    <w:rsid w:val="009828F7"/>
    <w:rsid w:val="00996175"/>
    <w:rsid w:val="00997BA7"/>
    <w:rsid w:val="009A5267"/>
    <w:rsid w:val="009B028B"/>
    <w:rsid w:val="009C15E7"/>
    <w:rsid w:val="009C2EBB"/>
    <w:rsid w:val="009C3148"/>
    <w:rsid w:val="00A040CB"/>
    <w:rsid w:val="00A058B2"/>
    <w:rsid w:val="00A137E4"/>
    <w:rsid w:val="00A15559"/>
    <w:rsid w:val="00A2433D"/>
    <w:rsid w:val="00A25622"/>
    <w:rsid w:val="00A41143"/>
    <w:rsid w:val="00A41311"/>
    <w:rsid w:val="00A41743"/>
    <w:rsid w:val="00A4264A"/>
    <w:rsid w:val="00A509DA"/>
    <w:rsid w:val="00A530E0"/>
    <w:rsid w:val="00A5748F"/>
    <w:rsid w:val="00A64646"/>
    <w:rsid w:val="00A64BD5"/>
    <w:rsid w:val="00A70BF7"/>
    <w:rsid w:val="00A70D5F"/>
    <w:rsid w:val="00A7137B"/>
    <w:rsid w:val="00A7324C"/>
    <w:rsid w:val="00A73403"/>
    <w:rsid w:val="00A81DAF"/>
    <w:rsid w:val="00A81F58"/>
    <w:rsid w:val="00A8229A"/>
    <w:rsid w:val="00A845F8"/>
    <w:rsid w:val="00A9302E"/>
    <w:rsid w:val="00A95F57"/>
    <w:rsid w:val="00AC5D9F"/>
    <w:rsid w:val="00AD333C"/>
    <w:rsid w:val="00AE6C6A"/>
    <w:rsid w:val="00AF2BAB"/>
    <w:rsid w:val="00AF3654"/>
    <w:rsid w:val="00AF5B82"/>
    <w:rsid w:val="00AF6E48"/>
    <w:rsid w:val="00AF7FDD"/>
    <w:rsid w:val="00B02195"/>
    <w:rsid w:val="00B10DE8"/>
    <w:rsid w:val="00B20992"/>
    <w:rsid w:val="00B23792"/>
    <w:rsid w:val="00B248C1"/>
    <w:rsid w:val="00B36B71"/>
    <w:rsid w:val="00B47CFD"/>
    <w:rsid w:val="00B56680"/>
    <w:rsid w:val="00B56E6E"/>
    <w:rsid w:val="00B66CFF"/>
    <w:rsid w:val="00B82FFD"/>
    <w:rsid w:val="00B8623B"/>
    <w:rsid w:val="00B91F33"/>
    <w:rsid w:val="00B932BB"/>
    <w:rsid w:val="00B96CCD"/>
    <w:rsid w:val="00BA6285"/>
    <w:rsid w:val="00BB138D"/>
    <w:rsid w:val="00BB2CAB"/>
    <w:rsid w:val="00BB7FF9"/>
    <w:rsid w:val="00BC274E"/>
    <w:rsid w:val="00BC70D6"/>
    <w:rsid w:val="00BD527E"/>
    <w:rsid w:val="00BD6045"/>
    <w:rsid w:val="00BF3664"/>
    <w:rsid w:val="00C0267A"/>
    <w:rsid w:val="00C06E4E"/>
    <w:rsid w:val="00C14D62"/>
    <w:rsid w:val="00C2197A"/>
    <w:rsid w:val="00C271A9"/>
    <w:rsid w:val="00C31741"/>
    <w:rsid w:val="00C37173"/>
    <w:rsid w:val="00C44273"/>
    <w:rsid w:val="00C44D4A"/>
    <w:rsid w:val="00C44E1F"/>
    <w:rsid w:val="00C61A5F"/>
    <w:rsid w:val="00C753BB"/>
    <w:rsid w:val="00C75BB9"/>
    <w:rsid w:val="00C77B57"/>
    <w:rsid w:val="00C86FDB"/>
    <w:rsid w:val="00C93BFF"/>
    <w:rsid w:val="00C96E4D"/>
    <w:rsid w:val="00CA79D7"/>
    <w:rsid w:val="00CB2D4D"/>
    <w:rsid w:val="00CB4977"/>
    <w:rsid w:val="00CC1D4B"/>
    <w:rsid w:val="00CC21AC"/>
    <w:rsid w:val="00CC4950"/>
    <w:rsid w:val="00CC7EC2"/>
    <w:rsid w:val="00CD4DCE"/>
    <w:rsid w:val="00CD6D13"/>
    <w:rsid w:val="00CE7DC7"/>
    <w:rsid w:val="00CF0777"/>
    <w:rsid w:val="00CF28FE"/>
    <w:rsid w:val="00CF3B13"/>
    <w:rsid w:val="00CF5265"/>
    <w:rsid w:val="00CF58BC"/>
    <w:rsid w:val="00D01857"/>
    <w:rsid w:val="00D0338B"/>
    <w:rsid w:val="00D03CA3"/>
    <w:rsid w:val="00D06D7E"/>
    <w:rsid w:val="00D10881"/>
    <w:rsid w:val="00D1452C"/>
    <w:rsid w:val="00D20E70"/>
    <w:rsid w:val="00D26C04"/>
    <w:rsid w:val="00D31E66"/>
    <w:rsid w:val="00D409AF"/>
    <w:rsid w:val="00D43070"/>
    <w:rsid w:val="00D53E66"/>
    <w:rsid w:val="00D61AA2"/>
    <w:rsid w:val="00D61F4A"/>
    <w:rsid w:val="00D62D8B"/>
    <w:rsid w:val="00D63760"/>
    <w:rsid w:val="00D63EDB"/>
    <w:rsid w:val="00D75806"/>
    <w:rsid w:val="00D840F1"/>
    <w:rsid w:val="00D9006B"/>
    <w:rsid w:val="00DA1067"/>
    <w:rsid w:val="00DB0879"/>
    <w:rsid w:val="00DB1E29"/>
    <w:rsid w:val="00DB57B1"/>
    <w:rsid w:val="00DB707C"/>
    <w:rsid w:val="00DC500D"/>
    <w:rsid w:val="00DC5281"/>
    <w:rsid w:val="00DD3CAE"/>
    <w:rsid w:val="00DE08CF"/>
    <w:rsid w:val="00DE1B06"/>
    <w:rsid w:val="00DE3247"/>
    <w:rsid w:val="00DF3C1A"/>
    <w:rsid w:val="00DF7E08"/>
    <w:rsid w:val="00DF7E62"/>
    <w:rsid w:val="00E03262"/>
    <w:rsid w:val="00E03269"/>
    <w:rsid w:val="00E05117"/>
    <w:rsid w:val="00E301B6"/>
    <w:rsid w:val="00E3211F"/>
    <w:rsid w:val="00E37C56"/>
    <w:rsid w:val="00E40612"/>
    <w:rsid w:val="00E425B2"/>
    <w:rsid w:val="00E543A4"/>
    <w:rsid w:val="00E55DCE"/>
    <w:rsid w:val="00E56D37"/>
    <w:rsid w:val="00E67A7E"/>
    <w:rsid w:val="00E735EF"/>
    <w:rsid w:val="00E92E64"/>
    <w:rsid w:val="00EA5397"/>
    <w:rsid w:val="00EB2798"/>
    <w:rsid w:val="00EB5716"/>
    <w:rsid w:val="00EC16C0"/>
    <w:rsid w:val="00EC6485"/>
    <w:rsid w:val="00ED3991"/>
    <w:rsid w:val="00ED55A8"/>
    <w:rsid w:val="00EE0E8B"/>
    <w:rsid w:val="00EE4994"/>
    <w:rsid w:val="00EF37B8"/>
    <w:rsid w:val="00F06EE8"/>
    <w:rsid w:val="00F10DBD"/>
    <w:rsid w:val="00F10FF4"/>
    <w:rsid w:val="00F138C2"/>
    <w:rsid w:val="00F142B4"/>
    <w:rsid w:val="00F164A8"/>
    <w:rsid w:val="00F17264"/>
    <w:rsid w:val="00F24DF8"/>
    <w:rsid w:val="00F26FAA"/>
    <w:rsid w:val="00F35A14"/>
    <w:rsid w:val="00F51C95"/>
    <w:rsid w:val="00F51FE1"/>
    <w:rsid w:val="00F665B7"/>
    <w:rsid w:val="00F66D72"/>
    <w:rsid w:val="00F731F8"/>
    <w:rsid w:val="00F7449E"/>
    <w:rsid w:val="00F769B4"/>
    <w:rsid w:val="00F76BD0"/>
    <w:rsid w:val="00F9633E"/>
    <w:rsid w:val="00FA2105"/>
    <w:rsid w:val="00FB23EE"/>
    <w:rsid w:val="00FB6720"/>
    <w:rsid w:val="00FC2EB6"/>
    <w:rsid w:val="00FC34FB"/>
    <w:rsid w:val="00FC42FA"/>
    <w:rsid w:val="00FC5F8B"/>
    <w:rsid w:val="00FD4736"/>
    <w:rsid w:val="00FE008B"/>
    <w:rsid w:val="00FE1754"/>
    <w:rsid w:val="00FE3DE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2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otus Linotype" w:eastAsiaTheme="minorHAnsi" w:hAnsi="Lotus Linotype" w:cs="Lotus Linotype"/>
        <w:color w:val="000000" w:themeColor="text1"/>
        <w:sz w:val="32"/>
        <w:szCs w:val="32"/>
        <w:lang w:val="id-ID"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D13"/>
  </w:style>
  <w:style w:type="paragraph" w:styleId="1">
    <w:name w:val="heading 1"/>
    <w:basedOn w:val="a"/>
    <w:next w:val="a"/>
    <w:link w:val="1Char"/>
    <w:uiPriority w:val="9"/>
    <w:qFormat/>
    <w:rsid w:val="00332945"/>
    <w:pPr>
      <w:keepNext/>
      <w:keepLines/>
      <w:spacing w:before="240"/>
      <w:outlineLvl w:val="0"/>
    </w:pPr>
    <w:rPr>
      <w:rFonts w:eastAsiaTheme="majorEastAsia" w:cstheme="majorBidi"/>
      <w:color w:val="auto"/>
      <w:sz w:val="36"/>
    </w:rPr>
  </w:style>
  <w:style w:type="paragraph" w:styleId="2">
    <w:name w:val="heading 2"/>
    <w:basedOn w:val="a"/>
    <w:next w:val="a"/>
    <w:link w:val="2Char"/>
    <w:uiPriority w:val="9"/>
    <w:unhideWhenUsed/>
    <w:qFormat/>
    <w:rsid w:val="00013BAF"/>
    <w:pPr>
      <w:keepNext/>
      <w:keepLines/>
      <w:spacing w:before="40"/>
      <w:outlineLvl w:val="1"/>
    </w:pPr>
    <w:rPr>
      <w:rFonts w:eastAsiaTheme="majorEastAsia" w:cstheme="majorBidi"/>
      <w:color w:val="auto"/>
      <w:sz w:val="36"/>
      <w:szCs w:val="26"/>
    </w:rPr>
  </w:style>
  <w:style w:type="paragraph" w:styleId="3">
    <w:name w:val="heading 3"/>
    <w:basedOn w:val="a"/>
    <w:next w:val="a"/>
    <w:link w:val="3Char"/>
    <w:uiPriority w:val="9"/>
    <w:unhideWhenUsed/>
    <w:qFormat/>
    <w:rsid w:val="008D7C35"/>
    <w:pPr>
      <w:keepNext/>
      <w:keepLines/>
      <w:spacing w:before="40"/>
      <w:outlineLvl w:val="2"/>
    </w:pPr>
    <w:rPr>
      <w:rFonts w:eastAsiaTheme="majorEastAsia" w:cstheme="majorBidi"/>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D6D13"/>
    <w:rPr>
      <w:sz w:val="20"/>
      <w:szCs w:val="20"/>
    </w:rPr>
  </w:style>
  <w:style w:type="character" w:customStyle="1" w:styleId="Char">
    <w:name w:val="نص حاشية سفلية Char"/>
    <w:basedOn w:val="a0"/>
    <w:link w:val="a3"/>
    <w:uiPriority w:val="99"/>
    <w:semiHidden/>
    <w:rsid w:val="00CD6D13"/>
    <w:rPr>
      <w:sz w:val="20"/>
      <w:szCs w:val="20"/>
    </w:rPr>
  </w:style>
  <w:style w:type="character" w:styleId="a4">
    <w:name w:val="footnote reference"/>
    <w:basedOn w:val="a0"/>
    <w:uiPriority w:val="99"/>
    <w:unhideWhenUsed/>
    <w:rsid w:val="00CD6D13"/>
    <w:rPr>
      <w:vertAlign w:val="superscript"/>
    </w:rPr>
  </w:style>
  <w:style w:type="paragraph" w:styleId="a5">
    <w:name w:val="List Paragraph"/>
    <w:basedOn w:val="a"/>
    <w:uiPriority w:val="34"/>
    <w:qFormat/>
    <w:rsid w:val="00CD6D13"/>
    <w:pPr>
      <w:ind w:left="720"/>
      <w:contextualSpacing/>
    </w:pPr>
  </w:style>
  <w:style w:type="paragraph" w:styleId="a6">
    <w:name w:val="footer"/>
    <w:basedOn w:val="a"/>
    <w:link w:val="Char0"/>
    <w:uiPriority w:val="99"/>
    <w:unhideWhenUsed/>
    <w:rsid w:val="00CD6D13"/>
    <w:pPr>
      <w:tabs>
        <w:tab w:val="center" w:pos="4153"/>
        <w:tab w:val="right" w:pos="8306"/>
      </w:tabs>
    </w:pPr>
  </w:style>
  <w:style w:type="character" w:customStyle="1" w:styleId="Char0">
    <w:name w:val="تذييل الصفحة Char"/>
    <w:basedOn w:val="a0"/>
    <w:link w:val="a6"/>
    <w:uiPriority w:val="99"/>
    <w:rsid w:val="00CD6D13"/>
  </w:style>
  <w:style w:type="paragraph" w:styleId="a7">
    <w:name w:val="header"/>
    <w:basedOn w:val="a"/>
    <w:link w:val="Char1"/>
    <w:uiPriority w:val="99"/>
    <w:unhideWhenUsed/>
    <w:rsid w:val="003B5797"/>
    <w:pPr>
      <w:tabs>
        <w:tab w:val="center" w:pos="4153"/>
        <w:tab w:val="right" w:pos="8306"/>
      </w:tabs>
    </w:pPr>
  </w:style>
  <w:style w:type="character" w:customStyle="1" w:styleId="Char1">
    <w:name w:val="رأس الصفحة Char"/>
    <w:basedOn w:val="a0"/>
    <w:link w:val="a7"/>
    <w:uiPriority w:val="99"/>
    <w:rsid w:val="003B5797"/>
  </w:style>
  <w:style w:type="character" w:customStyle="1" w:styleId="1Char">
    <w:name w:val="عنوان 1 Char"/>
    <w:basedOn w:val="a0"/>
    <w:link w:val="1"/>
    <w:uiPriority w:val="9"/>
    <w:rsid w:val="00332945"/>
    <w:rPr>
      <w:rFonts w:eastAsiaTheme="majorEastAsia" w:cstheme="majorBidi"/>
      <w:color w:val="auto"/>
      <w:sz w:val="36"/>
    </w:rPr>
  </w:style>
  <w:style w:type="character" w:customStyle="1" w:styleId="2Char">
    <w:name w:val="عنوان 2 Char"/>
    <w:basedOn w:val="a0"/>
    <w:link w:val="2"/>
    <w:uiPriority w:val="9"/>
    <w:rsid w:val="00013BAF"/>
    <w:rPr>
      <w:rFonts w:eastAsiaTheme="majorEastAsia" w:cstheme="majorBidi"/>
      <w:color w:val="auto"/>
      <w:sz w:val="36"/>
      <w:szCs w:val="26"/>
    </w:rPr>
  </w:style>
  <w:style w:type="character" w:customStyle="1" w:styleId="3Char">
    <w:name w:val="عنوان 3 Char"/>
    <w:basedOn w:val="a0"/>
    <w:link w:val="3"/>
    <w:uiPriority w:val="9"/>
    <w:rsid w:val="008D7C35"/>
    <w:rPr>
      <w:rFonts w:eastAsiaTheme="majorEastAsia" w:cstheme="majorBidi"/>
      <w:sz w:val="36"/>
      <w:szCs w:val="24"/>
    </w:rPr>
  </w:style>
  <w:style w:type="paragraph" w:styleId="a8">
    <w:name w:val="TOC Heading"/>
    <w:basedOn w:val="1"/>
    <w:next w:val="a"/>
    <w:uiPriority w:val="39"/>
    <w:unhideWhenUsed/>
    <w:qFormat/>
    <w:rsid w:val="001766F8"/>
    <w:pPr>
      <w:bidi w:val="0"/>
      <w:spacing w:line="259" w:lineRule="auto"/>
      <w:jc w:val="left"/>
      <w:outlineLvl w:val="9"/>
    </w:pPr>
    <w:rPr>
      <w:rFonts w:asciiTheme="majorHAnsi" w:hAnsiTheme="majorHAnsi"/>
      <w:color w:val="2F5496" w:themeColor="accent1" w:themeShade="BF"/>
      <w:sz w:val="32"/>
      <w:lang w:val="en-US"/>
    </w:rPr>
  </w:style>
  <w:style w:type="paragraph" w:styleId="10">
    <w:name w:val="toc 1"/>
    <w:basedOn w:val="a"/>
    <w:next w:val="a"/>
    <w:autoRedefine/>
    <w:uiPriority w:val="39"/>
    <w:unhideWhenUsed/>
    <w:rsid w:val="00565B8D"/>
    <w:pPr>
      <w:tabs>
        <w:tab w:val="right" w:leader="dot" w:pos="9060"/>
      </w:tabs>
      <w:spacing w:after="100"/>
    </w:pPr>
  </w:style>
  <w:style w:type="paragraph" w:styleId="20">
    <w:name w:val="toc 2"/>
    <w:basedOn w:val="a"/>
    <w:next w:val="a"/>
    <w:autoRedefine/>
    <w:uiPriority w:val="39"/>
    <w:unhideWhenUsed/>
    <w:rsid w:val="0066639C"/>
    <w:pPr>
      <w:tabs>
        <w:tab w:val="right" w:leader="dot" w:pos="9060"/>
      </w:tabs>
      <w:spacing w:after="100"/>
      <w:ind w:left="320"/>
    </w:pPr>
    <w:rPr>
      <w:b/>
      <w:bCs/>
      <w:noProof/>
      <w:lang w:val="en-US" w:bidi="ar-YE"/>
    </w:rPr>
  </w:style>
  <w:style w:type="paragraph" w:styleId="30">
    <w:name w:val="toc 3"/>
    <w:basedOn w:val="a"/>
    <w:next w:val="a"/>
    <w:autoRedefine/>
    <w:uiPriority w:val="39"/>
    <w:unhideWhenUsed/>
    <w:rsid w:val="001766F8"/>
    <w:pPr>
      <w:spacing w:after="100"/>
      <w:ind w:left="640"/>
    </w:pPr>
  </w:style>
  <w:style w:type="character" w:styleId="Hyperlink">
    <w:name w:val="Hyperlink"/>
    <w:basedOn w:val="a0"/>
    <w:uiPriority w:val="99"/>
    <w:unhideWhenUsed/>
    <w:rsid w:val="001766F8"/>
    <w:rPr>
      <w:color w:val="0563C1" w:themeColor="hyperlink"/>
      <w:u w:val="single"/>
    </w:rPr>
  </w:style>
  <w:style w:type="character" w:styleId="a9">
    <w:name w:val="annotation reference"/>
    <w:basedOn w:val="a0"/>
    <w:uiPriority w:val="99"/>
    <w:semiHidden/>
    <w:unhideWhenUsed/>
    <w:rsid w:val="00455821"/>
    <w:rPr>
      <w:sz w:val="16"/>
      <w:szCs w:val="16"/>
    </w:rPr>
  </w:style>
  <w:style w:type="paragraph" w:styleId="aa">
    <w:name w:val="annotation text"/>
    <w:basedOn w:val="a"/>
    <w:link w:val="Char2"/>
    <w:uiPriority w:val="99"/>
    <w:semiHidden/>
    <w:unhideWhenUsed/>
    <w:rsid w:val="00455821"/>
    <w:rPr>
      <w:sz w:val="20"/>
      <w:szCs w:val="20"/>
    </w:rPr>
  </w:style>
  <w:style w:type="character" w:customStyle="1" w:styleId="Char2">
    <w:name w:val="نص تعليق Char"/>
    <w:basedOn w:val="a0"/>
    <w:link w:val="aa"/>
    <w:uiPriority w:val="99"/>
    <w:semiHidden/>
    <w:rsid w:val="00455821"/>
    <w:rPr>
      <w:sz w:val="20"/>
      <w:szCs w:val="20"/>
    </w:rPr>
  </w:style>
  <w:style w:type="paragraph" w:styleId="ab">
    <w:name w:val="annotation subject"/>
    <w:basedOn w:val="aa"/>
    <w:next w:val="aa"/>
    <w:link w:val="Char3"/>
    <w:uiPriority w:val="99"/>
    <w:semiHidden/>
    <w:unhideWhenUsed/>
    <w:rsid w:val="00455821"/>
    <w:rPr>
      <w:b/>
      <w:bCs/>
    </w:rPr>
  </w:style>
  <w:style w:type="character" w:customStyle="1" w:styleId="Char3">
    <w:name w:val="موضوع تعليق Char"/>
    <w:basedOn w:val="Char2"/>
    <w:link w:val="ab"/>
    <w:uiPriority w:val="99"/>
    <w:semiHidden/>
    <w:rsid w:val="00455821"/>
    <w:rPr>
      <w:b/>
      <w:bCs/>
      <w:sz w:val="20"/>
      <w:szCs w:val="20"/>
    </w:rPr>
  </w:style>
  <w:style w:type="paragraph" w:styleId="ac">
    <w:name w:val="Balloon Text"/>
    <w:basedOn w:val="a"/>
    <w:link w:val="Char4"/>
    <w:uiPriority w:val="99"/>
    <w:semiHidden/>
    <w:unhideWhenUsed/>
    <w:rsid w:val="00455821"/>
    <w:rPr>
      <w:rFonts w:ascii="Tahoma" w:hAnsi="Tahoma" w:cs="Tahoma"/>
      <w:sz w:val="16"/>
      <w:szCs w:val="16"/>
    </w:rPr>
  </w:style>
  <w:style w:type="character" w:customStyle="1" w:styleId="Char4">
    <w:name w:val="نص في بالون Char"/>
    <w:basedOn w:val="a0"/>
    <w:link w:val="ac"/>
    <w:uiPriority w:val="99"/>
    <w:semiHidden/>
    <w:rsid w:val="00455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otus Linotype" w:eastAsiaTheme="minorHAnsi" w:hAnsi="Lotus Linotype" w:cs="Lotus Linotype"/>
        <w:color w:val="000000" w:themeColor="text1"/>
        <w:sz w:val="32"/>
        <w:szCs w:val="32"/>
        <w:lang w:val="id-ID"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D13"/>
  </w:style>
  <w:style w:type="paragraph" w:styleId="1">
    <w:name w:val="heading 1"/>
    <w:basedOn w:val="a"/>
    <w:next w:val="a"/>
    <w:link w:val="1Char"/>
    <w:uiPriority w:val="9"/>
    <w:qFormat/>
    <w:rsid w:val="00332945"/>
    <w:pPr>
      <w:keepNext/>
      <w:keepLines/>
      <w:spacing w:before="240"/>
      <w:outlineLvl w:val="0"/>
    </w:pPr>
    <w:rPr>
      <w:rFonts w:eastAsiaTheme="majorEastAsia" w:cstheme="majorBidi"/>
      <w:color w:val="auto"/>
      <w:sz w:val="36"/>
    </w:rPr>
  </w:style>
  <w:style w:type="paragraph" w:styleId="2">
    <w:name w:val="heading 2"/>
    <w:basedOn w:val="a"/>
    <w:next w:val="a"/>
    <w:link w:val="2Char"/>
    <w:uiPriority w:val="9"/>
    <w:unhideWhenUsed/>
    <w:qFormat/>
    <w:rsid w:val="00013BAF"/>
    <w:pPr>
      <w:keepNext/>
      <w:keepLines/>
      <w:spacing w:before="40"/>
      <w:outlineLvl w:val="1"/>
    </w:pPr>
    <w:rPr>
      <w:rFonts w:eastAsiaTheme="majorEastAsia" w:cstheme="majorBidi"/>
      <w:color w:val="auto"/>
      <w:sz w:val="36"/>
      <w:szCs w:val="26"/>
    </w:rPr>
  </w:style>
  <w:style w:type="paragraph" w:styleId="3">
    <w:name w:val="heading 3"/>
    <w:basedOn w:val="a"/>
    <w:next w:val="a"/>
    <w:link w:val="3Char"/>
    <w:uiPriority w:val="9"/>
    <w:unhideWhenUsed/>
    <w:qFormat/>
    <w:rsid w:val="008D7C35"/>
    <w:pPr>
      <w:keepNext/>
      <w:keepLines/>
      <w:spacing w:before="40"/>
      <w:outlineLvl w:val="2"/>
    </w:pPr>
    <w:rPr>
      <w:rFonts w:eastAsiaTheme="majorEastAsia" w:cstheme="majorBidi"/>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D6D13"/>
    <w:rPr>
      <w:sz w:val="20"/>
      <w:szCs w:val="20"/>
    </w:rPr>
  </w:style>
  <w:style w:type="character" w:customStyle="1" w:styleId="Char">
    <w:name w:val="نص حاشية سفلية Char"/>
    <w:basedOn w:val="a0"/>
    <w:link w:val="a3"/>
    <w:uiPriority w:val="99"/>
    <w:semiHidden/>
    <w:rsid w:val="00CD6D13"/>
    <w:rPr>
      <w:sz w:val="20"/>
      <w:szCs w:val="20"/>
    </w:rPr>
  </w:style>
  <w:style w:type="character" w:styleId="a4">
    <w:name w:val="footnote reference"/>
    <w:basedOn w:val="a0"/>
    <w:uiPriority w:val="99"/>
    <w:unhideWhenUsed/>
    <w:rsid w:val="00CD6D13"/>
    <w:rPr>
      <w:vertAlign w:val="superscript"/>
    </w:rPr>
  </w:style>
  <w:style w:type="paragraph" w:styleId="a5">
    <w:name w:val="List Paragraph"/>
    <w:basedOn w:val="a"/>
    <w:uiPriority w:val="34"/>
    <w:qFormat/>
    <w:rsid w:val="00CD6D13"/>
    <w:pPr>
      <w:ind w:left="720"/>
      <w:contextualSpacing/>
    </w:pPr>
  </w:style>
  <w:style w:type="paragraph" w:styleId="a6">
    <w:name w:val="footer"/>
    <w:basedOn w:val="a"/>
    <w:link w:val="Char0"/>
    <w:uiPriority w:val="99"/>
    <w:unhideWhenUsed/>
    <w:rsid w:val="00CD6D13"/>
    <w:pPr>
      <w:tabs>
        <w:tab w:val="center" w:pos="4153"/>
        <w:tab w:val="right" w:pos="8306"/>
      </w:tabs>
    </w:pPr>
  </w:style>
  <w:style w:type="character" w:customStyle="1" w:styleId="Char0">
    <w:name w:val="تذييل الصفحة Char"/>
    <w:basedOn w:val="a0"/>
    <w:link w:val="a6"/>
    <w:uiPriority w:val="99"/>
    <w:rsid w:val="00CD6D13"/>
  </w:style>
  <w:style w:type="paragraph" w:styleId="a7">
    <w:name w:val="header"/>
    <w:basedOn w:val="a"/>
    <w:link w:val="Char1"/>
    <w:uiPriority w:val="99"/>
    <w:unhideWhenUsed/>
    <w:rsid w:val="003B5797"/>
    <w:pPr>
      <w:tabs>
        <w:tab w:val="center" w:pos="4153"/>
        <w:tab w:val="right" w:pos="8306"/>
      </w:tabs>
    </w:pPr>
  </w:style>
  <w:style w:type="character" w:customStyle="1" w:styleId="Char1">
    <w:name w:val="رأس الصفحة Char"/>
    <w:basedOn w:val="a0"/>
    <w:link w:val="a7"/>
    <w:uiPriority w:val="99"/>
    <w:rsid w:val="003B5797"/>
  </w:style>
  <w:style w:type="character" w:customStyle="1" w:styleId="1Char">
    <w:name w:val="عنوان 1 Char"/>
    <w:basedOn w:val="a0"/>
    <w:link w:val="1"/>
    <w:uiPriority w:val="9"/>
    <w:rsid w:val="00332945"/>
    <w:rPr>
      <w:rFonts w:eastAsiaTheme="majorEastAsia" w:cstheme="majorBidi"/>
      <w:color w:val="auto"/>
      <w:sz w:val="36"/>
    </w:rPr>
  </w:style>
  <w:style w:type="character" w:customStyle="1" w:styleId="2Char">
    <w:name w:val="عنوان 2 Char"/>
    <w:basedOn w:val="a0"/>
    <w:link w:val="2"/>
    <w:uiPriority w:val="9"/>
    <w:rsid w:val="00013BAF"/>
    <w:rPr>
      <w:rFonts w:eastAsiaTheme="majorEastAsia" w:cstheme="majorBidi"/>
      <w:color w:val="auto"/>
      <w:sz w:val="36"/>
      <w:szCs w:val="26"/>
    </w:rPr>
  </w:style>
  <w:style w:type="character" w:customStyle="1" w:styleId="3Char">
    <w:name w:val="عنوان 3 Char"/>
    <w:basedOn w:val="a0"/>
    <w:link w:val="3"/>
    <w:uiPriority w:val="9"/>
    <w:rsid w:val="008D7C35"/>
    <w:rPr>
      <w:rFonts w:eastAsiaTheme="majorEastAsia" w:cstheme="majorBidi"/>
      <w:sz w:val="36"/>
      <w:szCs w:val="24"/>
    </w:rPr>
  </w:style>
  <w:style w:type="paragraph" w:styleId="a8">
    <w:name w:val="TOC Heading"/>
    <w:basedOn w:val="1"/>
    <w:next w:val="a"/>
    <w:uiPriority w:val="39"/>
    <w:unhideWhenUsed/>
    <w:qFormat/>
    <w:rsid w:val="001766F8"/>
    <w:pPr>
      <w:bidi w:val="0"/>
      <w:spacing w:line="259" w:lineRule="auto"/>
      <w:jc w:val="left"/>
      <w:outlineLvl w:val="9"/>
    </w:pPr>
    <w:rPr>
      <w:rFonts w:asciiTheme="majorHAnsi" w:hAnsiTheme="majorHAnsi"/>
      <w:color w:val="2F5496" w:themeColor="accent1" w:themeShade="BF"/>
      <w:sz w:val="32"/>
      <w:lang w:val="en-US"/>
    </w:rPr>
  </w:style>
  <w:style w:type="paragraph" w:styleId="10">
    <w:name w:val="toc 1"/>
    <w:basedOn w:val="a"/>
    <w:next w:val="a"/>
    <w:autoRedefine/>
    <w:uiPriority w:val="39"/>
    <w:unhideWhenUsed/>
    <w:rsid w:val="00565B8D"/>
    <w:pPr>
      <w:tabs>
        <w:tab w:val="right" w:leader="dot" w:pos="9060"/>
      </w:tabs>
      <w:spacing w:after="100"/>
    </w:pPr>
  </w:style>
  <w:style w:type="paragraph" w:styleId="20">
    <w:name w:val="toc 2"/>
    <w:basedOn w:val="a"/>
    <w:next w:val="a"/>
    <w:autoRedefine/>
    <w:uiPriority w:val="39"/>
    <w:unhideWhenUsed/>
    <w:rsid w:val="0066639C"/>
    <w:pPr>
      <w:tabs>
        <w:tab w:val="right" w:leader="dot" w:pos="9060"/>
      </w:tabs>
      <w:spacing w:after="100"/>
      <w:ind w:left="320"/>
    </w:pPr>
    <w:rPr>
      <w:b/>
      <w:bCs/>
      <w:noProof/>
      <w:lang w:val="en-US" w:bidi="ar-YE"/>
    </w:rPr>
  </w:style>
  <w:style w:type="paragraph" w:styleId="30">
    <w:name w:val="toc 3"/>
    <w:basedOn w:val="a"/>
    <w:next w:val="a"/>
    <w:autoRedefine/>
    <w:uiPriority w:val="39"/>
    <w:unhideWhenUsed/>
    <w:rsid w:val="001766F8"/>
    <w:pPr>
      <w:spacing w:after="100"/>
      <w:ind w:left="640"/>
    </w:pPr>
  </w:style>
  <w:style w:type="character" w:styleId="Hyperlink">
    <w:name w:val="Hyperlink"/>
    <w:basedOn w:val="a0"/>
    <w:uiPriority w:val="99"/>
    <w:unhideWhenUsed/>
    <w:rsid w:val="001766F8"/>
    <w:rPr>
      <w:color w:val="0563C1" w:themeColor="hyperlink"/>
      <w:u w:val="single"/>
    </w:rPr>
  </w:style>
  <w:style w:type="character" w:styleId="a9">
    <w:name w:val="annotation reference"/>
    <w:basedOn w:val="a0"/>
    <w:uiPriority w:val="99"/>
    <w:semiHidden/>
    <w:unhideWhenUsed/>
    <w:rsid w:val="00455821"/>
    <w:rPr>
      <w:sz w:val="16"/>
      <w:szCs w:val="16"/>
    </w:rPr>
  </w:style>
  <w:style w:type="paragraph" w:styleId="aa">
    <w:name w:val="annotation text"/>
    <w:basedOn w:val="a"/>
    <w:link w:val="Char2"/>
    <w:uiPriority w:val="99"/>
    <w:semiHidden/>
    <w:unhideWhenUsed/>
    <w:rsid w:val="00455821"/>
    <w:rPr>
      <w:sz w:val="20"/>
      <w:szCs w:val="20"/>
    </w:rPr>
  </w:style>
  <w:style w:type="character" w:customStyle="1" w:styleId="Char2">
    <w:name w:val="نص تعليق Char"/>
    <w:basedOn w:val="a0"/>
    <w:link w:val="aa"/>
    <w:uiPriority w:val="99"/>
    <w:semiHidden/>
    <w:rsid w:val="00455821"/>
    <w:rPr>
      <w:sz w:val="20"/>
      <w:szCs w:val="20"/>
    </w:rPr>
  </w:style>
  <w:style w:type="paragraph" w:styleId="ab">
    <w:name w:val="annotation subject"/>
    <w:basedOn w:val="aa"/>
    <w:next w:val="aa"/>
    <w:link w:val="Char3"/>
    <w:uiPriority w:val="99"/>
    <w:semiHidden/>
    <w:unhideWhenUsed/>
    <w:rsid w:val="00455821"/>
    <w:rPr>
      <w:b/>
      <w:bCs/>
    </w:rPr>
  </w:style>
  <w:style w:type="character" w:customStyle="1" w:styleId="Char3">
    <w:name w:val="موضوع تعليق Char"/>
    <w:basedOn w:val="Char2"/>
    <w:link w:val="ab"/>
    <w:uiPriority w:val="99"/>
    <w:semiHidden/>
    <w:rsid w:val="00455821"/>
    <w:rPr>
      <w:b/>
      <w:bCs/>
      <w:sz w:val="20"/>
      <w:szCs w:val="20"/>
    </w:rPr>
  </w:style>
  <w:style w:type="paragraph" w:styleId="ac">
    <w:name w:val="Balloon Text"/>
    <w:basedOn w:val="a"/>
    <w:link w:val="Char4"/>
    <w:uiPriority w:val="99"/>
    <w:semiHidden/>
    <w:unhideWhenUsed/>
    <w:rsid w:val="00455821"/>
    <w:rPr>
      <w:rFonts w:ascii="Tahoma" w:hAnsi="Tahoma" w:cs="Tahoma"/>
      <w:sz w:val="16"/>
      <w:szCs w:val="16"/>
    </w:rPr>
  </w:style>
  <w:style w:type="character" w:customStyle="1" w:styleId="Char4">
    <w:name w:val="نص في بالون Char"/>
    <w:basedOn w:val="a0"/>
    <w:link w:val="ac"/>
    <w:uiPriority w:val="99"/>
    <w:semiHidden/>
    <w:rsid w:val="00455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7AD4-D804-4427-BB75-F6CD806C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3</Pages>
  <Words>503</Words>
  <Characters>2872</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المكتبة</cp:lastModifiedBy>
  <cp:revision>22</cp:revision>
  <cp:lastPrinted>2023-09-13T06:15:00Z</cp:lastPrinted>
  <dcterms:created xsi:type="dcterms:W3CDTF">2023-08-30T07:38:00Z</dcterms:created>
  <dcterms:modified xsi:type="dcterms:W3CDTF">2024-10-23T07:31:00Z</dcterms:modified>
</cp:coreProperties>
</file>